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2" w:type="dxa"/>
        <w:tblLook w:val="0000" w:firstRow="0" w:lastRow="0" w:firstColumn="0" w:lastColumn="0" w:noHBand="0" w:noVBand="0"/>
      </w:tblPr>
      <w:tblGrid>
        <w:gridCol w:w="5650"/>
        <w:gridCol w:w="4472"/>
      </w:tblGrid>
      <w:tr w:rsidR="00AF3FFE" w:rsidRPr="005814FD" w14:paraId="2972EAF6" w14:textId="77777777" w:rsidTr="002925E1">
        <w:trPr>
          <w:cantSplit/>
          <w:trHeight w:val="3690"/>
        </w:trPr>
        <w:tc>
          <w:tcPr>
            <w:tcW w:w="5650" w:type="dxa"/>
          </w:tcPr>
          <w:p w14:paraId="0131651A" w14:textId="77777777" w:rsidR="00AF3FFE" w:rsidRPr="005814FD" w:rsidRDefault="00AF3FFE" w:rsidP="00AF3FFE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814FD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5F0046FF" w14:textId="77777777" w:rsidR="00957EF1" w:rsidRDefault="00957EF1" w:rsidP="00AF3F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173D79" w14:textId="77777777" w:rsidR="00523CC0" w:rsidRPr="005134CF" w:rsidRDefault="00523CC0" w:rsidP="00523CC0">
            <w:pPr>
              <w:pStyle w:val="11"/>
              <w:spacing w:line="240" w:lineRule="auto"/>
              <w:rPr>
                <w:rFonts w:ascii="Cambria" w:hAnsi="Cambria" w:cs="Calibri"/>
                <w:b/>
              </w:rPr>
            </w:pPr>
            <w:r w:rsidRPr="005134CF">
              <w:rPr>
                <w:rFonts w:ascii="Cambria" w:eastAsia="Calibri" w:hAnsi="Cambria" w:cs="Calibri"/>
                <w:b/>
              </w:rPr>
              <w:t>ΑΝΑΠΤΥΞΙΑΚΗ ΜΟΝΟΠΡΟΣΩΠΗ ΑΝΩΝΥΜΗ ΕΤΑΙΡΕΙΑ ΔΗΜΟΥ ΦΥΛΗΣ</w:t>
            </w:r>
          </w:p>
          <w:p w14:paraId="5C7D71B9" w14:textId="54208669" w:rsidR="00AF3FFE" w:rsidRPr="00523CC0" w:rsidRDefault="00494A7B" w:rsidP="00DF79E2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497E28">
              <w:rPr>
                <w:rFonts w:asciiTheme="majorHAnsi" w:hAnsiTheme="majorHAnsi" w:cstheme="minorHAnsi"/>
                <w:b/>
                <w:sz w:val="20"/>
              </w:rPr>
              <w:t>ΤΑΧ.Δ/ΝΣΗ</w:t>
            </w:r>
            <w:r w:rsidR="00AF3FFE" w:rsidRPr="00497E28">
              <w:rPr>
                <w:rFonts w:asciiTheme="majorHAnsi" w:hAnsiTheme="majorHAnsi" w:cstheme="minorHAnsi"/>
                <w:b/>
                <w:sz w:val="20"/>
              </w:rPr>
              <w:t>:</w:t>
            </w:r>
            <w:r w:rsidR="00AF3FFE" w:rsidRPr="00497E28">
              <w:rPr>
                <w:rFonts w:asciiTheme="majorHAnsi" w:hAnsiTheme="majorHAnsi" w:cstheme="minorHAnsi"/>
                <w:sz w:val="20"/>
              </w:rPr>
              <w:t xml:space="preserve"> </w:t>
            </w:r>
            <w:r w:rsidR="00523CC0">
              <w:rPr>
                <w:rFonts w:asciiTheme="majorHAnsi" w:hAnsiTheme="majorHAnsi" w:cstheme="minorHAnsi"/>
                <w:sz w:val="20"/>
              </w:rPr>
              <w:t>Αχαρνών 61</w:t>
            </w:r>
          </w:p>
          <w:p w14:paraId="5380B673" w14:textId="2DAEB277" w:rsidR="00AF3FFE" w:rsidRPr="00497E28" w:rsidRDefault="00494A7B" w:rsidP="00DF79E2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497E28">
              <w:rPr>
                <w:rFonts w:asciiTheme="majorHAnsi" w:hAnsiTheme="majorHAnsi" w:cstheme="minorHAnsi"/>
                <w:b/>
                <w:sz w:val="20"/>
              </w:rPr>
              <w:t>ΤΑΧ.ΚΩΔ.</w:t>
            </w:r>
            <w:r w:rsidR="00AF3FFE" w:rsidRPr="00497E28">
              <w:rPr>
                <w:rFonts w:asciiTheme="majorHAnsi" w:hAnsiTheme="majorHAnsi" w:cstheme="minorHAnsi"/>
                <w:b/>
                <w:sz w:val="20"/>
              </w:rPr>
              <w:t xml:space="preserve">: </w:t>
            </w:r>
            <w:r w:rsidR="00AF3FFE" w:rsidRPr="00497E28">
              <w:rPr>
                <w:rFonts w:asciiTheme="majorHAnsi" w:hAnsiTheme="majorHAnsi" w:cstheme="minorHAnsi"/>
                <w:sz w:val="20"/>
              </w:rPr>
              <w:t>1</w:t>
            </w:r>
            <w:r w:rsidR="00523CC0">
              <w:rPr>
                <w:rFonts w:asciiTheme="majorHAnsi" w:hAnsiTheme="majorHAnsi" w:cstheme="minorHAnsi"/>
                <w:sz w:val="20"/>
              </w:rPr>
              <w:t>3341</w:t>
            </w:r>
            <w:r w:rsidR="00AF3FFE" w:rsidRPr="00497E28">
              <w:rPr>
                <w:rFonts w:asciiTheme="majorHAnsi" w:hAnsiTheme="majorHAnsi" w:cstheme="minorHAnsi"/>
                <w:sz w:val="20"/>
              </w:rPr>
              <w:t xml:space="preserve">, </w:t>
            </w:r>
            <w:r w:rsidR="00523CC0">
              <w:rPr>
                <w:rFonts w:asciiTheme="majorHAnsi" w:hAnsiTheme="majorHAnsi" w:cstheme="minorHAnsi"/>
                <w:sz w:val="20"/>
              </w:rPr>
              <w:t>Άνω Λιόσια</w:t>
            </w:r>
          </w:p>
          <w:p w14:paraId="0BE4375E" w14:textId="01EF5AE8" w:rsidR="00FB0382" w:rsidRPr="00497E28" w:rsidRDefault="00AF3FFE" w:rsidP="00DF79E2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497E28">
              <w:rPr>
                <w:rFonts w:asciiTheme="majorHAnsi" w:hAnsiTheme="majorHAnsi" w:cstheme="minorHAnsi"/>
                <w:b/>
                <w:sz w:val="20"/>
              </w:rPr>
              <w:t xml:space="preserve">ΠΛΗΡΟΦΟΡΙΕΣ: </w:t>
            </w:r>
            <w:r w:rsidR="00523CC0">
              <w:rPr>
                <w:rFonts w:asciiTheme="majorHAnsi" w:hAnsiTheme="majorHAnsi" w:cstheme="minorHAnsi"/>
                <w:b/>
                <w:sz w:val="20"/>
              </w:rPr>
              <w:t>Ελένη Μισαηλίδου</w:t>
            </w:r>
          </w:p>
          <w:p w14:paraId="4D2CBF9A" w14:textId="11D62CF9" w:rsidR="00AF3FFE" w:rsidRPr="00523CC0" w:rsidRDefault="00494A7B" w:rsidP="00DF79E2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497E28">
              <w:rPr>
                <w:rFonts w:asciiTheme="majorHAnsi" w:hAnsiTheme="majorHAnsi" w:cstheme="minorHAnsi"/>
                <w:b/>
                <w:sz w:val="20"/>
              </w:rPr>
              <w:t>ΤΗΛ</w:t>
            </w:r>
            <w:r w:rsidRPr="00523CC0">
              <w:rPr>
                <w:rFonts w:asciiTheme="majorHAnsi" w:hAnsiTheme="majorHAnsi" w:cstheme="minorHAnsi"/>
                <w:b/>
                <w:sz w:val="20"/>
              </w:rPr>
              <w:t>.</w:t>
            </w:r>
            <w:r w:rsidR="00AF3FFE" w:rsidRPr="00523CC0">
              <w:rPr>
                <w:rFonts w:asciiTheme="majorHAnsi" w:hAnsiTheme="majorHAnsi" w:cstheme="minorHAnsi"/>
                <w:b/>
                <w:sz w:val="20"/>
              </w:rPr>
              <w:t>:</w:t>
            </w:r>
            <w:r w:rsidR="00AF3FFE" w:rsidRPr="00523CC0">
              <w:rPr>
                <w:rFonts w:asciiTheme="majorHAnsi" w:hAnsiTheme="majorHAnsi" w:cstheme="minorHAnsi"/>
                <w:sz w:val="20"/>
              </w:rPr>
              <w:t xml:space="preserve"> 2</w:t>
            </w:r>
            <w:r w:rsidR="00523CC0">
              <w:rPr>
                <w:rFonts w:asciiTheme="majorHAnsi" w:hAnsiTheme="majorHAnsi" w:cstheme="minorHAnsi"/>
                <w:sz w:val="20"/>
              </w:rPr>
              <w:t>10-2474067</w:t>
            </w:r>
          </w:p>
          <w:p w14:paraId="04911525" w14:textId="76C97370" w:rsidR="004C4351" w:rsidRPr="00523CC0" w:rsidRDefault="00AF3FFE" w:rsidP="00BA01E6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497E28">
              <w:rPr>
                <w:rFonts w:asciiTheme="majorHAnsi" w:hAnsiTheme="majorHAnsi" w:cstheme="minorHAnsi"/>
                <w:b/>
                <w:sz w:val="20"/>
                <w:lang w:val="en-US"/>
              </w:rPr>
              <w:t>E</w:t>
            </w:r>
            <w:r w:rsidRPr="00523CC0">
              <w:rPr>
                <w:rFonts w:asciiTheme="majorHAnsi" w:hAnsiTheme="majorHAnsi" w:cstheme="minorHAnsi"/>
                <w:b/>
                <w:sz w:val="20"/>
              </w:rPr>
              <w:t>-</w:t>
            </w:r>
            <w:r w:rsidRPr="00497E28">
              <w:rPr>
                <w:rFonts w:asciiTheme="majorHAnsi" w:hAnsiTheme="majorHAnsi" w:cstheme="minorHAnsi"/>
                <w:b/>
                <w:sz w:val="20"/>
                <w:lang w:val="en-US"/>
              </w:rPr>
              <w:t>mail</w:t>
            </w:r>
            <w:r w:rsidR="00523CC0">
              <w:rPr>
                <w:rFonts w:asciiTheme="majorHAnsi" w:hAnsiTheme="majorHAnsi" w:cstheme="minorHAnsi"/>
                <w:b/>
                <w:sz w:val="20"/>
              </w:rPr>
              <w:t xml:space="preserve">: </w:t>
            </w:r>
            <w:hyperlink r:id="rId12" w:history="1">
              <w:r w:rsidR="00523CC0" w:rsidRPr="007B32B3">
                <w:rPr>
                  <w:rStyle w:val="-"/>
                  <w:rFonts w:asciiTheme="majorHAnsi" w:hAnsiTheme="majorHAnsi" w:cstheme="minorHAnsi"/>
                  <w:b/>
                  <w:sz w:val="20"/>
                </w:rPr>
                <w:t>a</w:t>
              </w:r>
              <w:r w:rsidR="00523CC0" w:rsidRPr="007B32B3">
                <w:rPr>
                  <w:rStyle w:val="-"/>
                  <w:rFonts w:asciiTheme="majorHAnsi" w:hAnsiTheme="majorHAnsi" w:cstheme="minorHAnsi"/>
                  <w:b/>
                  <w:sz w:val="20"/>
                  <w:lang w:val="en-US"/>
                </w:rPr>
                <w:t>edf</w:t>
              </w:r>
              <w:r w:rsidR="00523CC0" w:rsidRPr="00523CC0">
                <w:rPr>
                  <w:rStyle w:val="-"/>
                  <w:rFonts w:asciiTheme="majorHAnsi" w:hAnsiTheme="majorHAnsi" w:cstheme="minorHAnsi"/>
                  <w:b/>
                  <w:sz w:val="20"/>
                </w:rPr>
                <w:t>@</w:t>
              </w:r>
              <w:r w:rsidR="00523CC0" w:rsidRPr="007B32B3">
                <w:rPr>
                  <w:rStyle w:val="-"/>
                  <w:rFonts w:asciiTheme="majorHAnsi" w:hAnsiTheme="majorHAnsi" w:cstheme="minorHAnsi"/>
                  <w:b/>
                  <w:sz w:val="20"/>
                  <w:lang w:val="en-US"/>
                </w:rPr>
                <w:t>fyli</w:t>
              </w:r>
              <w:r w:rsidR="00523CC0" w:rsidRPr="00523CC0">
                <w:rPr>
                  <w:rStyle w:val="-"/>
                  <w:rFonts w:asciiTheme="majorHAnsi" w:hAnsiTheme="majorHAnsi" w:cstheme="minorHAnsi"/>
                  <w:b/>
                  <w:sz w:val="20"/>
                </w:rPr>
                <w:t>.</w:t>
              </w:r>
              <w:r w:rsidR="00523CC0" w:rsidRPr="007B32B3">
                <w:rPr>
                  <w:rStyle w:val="-"/>
                  <w:rFonts w:asciiTheme="majorHAnsi" w:hAnsiTheme="majorHAnsi" w:cstheme="minorHAnsi"/>
                  <w:b/>
                  <w:sz w:val="20"/>
                  <w:lang w:val="en-US"/>
                </w:rPr>
                <w:t>gr</w:t>
              </w:r>
            </w:hyperlink>
            <w:r w:rsidR="00523CC0" w:rsidRPr="00523CC0">
              <w:rPr>
                <w:rFonts w:asciiTheme="majorHAnsi" w:hAnsiTheme="majorHAnsi" w:cstheme="minorHAnsi"/>
                <w:b/>
                <w:sz w:val="20"/>
              </w:rPr>
              <w:t xml:space="preserve"> </w:t>
            </w:r>
            <w:r w:rsidR="00DF79E2" w:rsidRPr="00523CC0">
              <w:rPr>
                <w:rFonts w:asciiTheme="majorHAnsi" w:hAnsiTheme="majorHAnsi" w:cs="Tahoma"/>
                <w:sz w:val="20"/>
              </w:rPr>
              <w:t xml:space="preserve">  </w:t>
            </w:r>
            <w:r w:rsidR="0077759C" w:rsidRPr="00523CC0">
              <w:rPr>
                <w:rFonts w:asciiTheme="majorHAnsi" w:hAnsiTheme="majorHAnsi" w:cs="Tahoma"/>
                <w:sz w:val="20"/>
              </w:rPr>
              <w:t xml:space="preserve">  </w:t>
            </w:r>
            <w:r w:rsidRPr="00523CC0">
              <w:rPr>
                <w:rFonts w:asciiTheme="majorHAnsi" w:hAnsiTheme="majorHAnsi" w:cs="Tahoma"/>
                <w:sz w:val="20"/>
              </w:rPr>
              <w:t xml:space="preserve">                                         </w:t>
            </w:r>
          </w:p>
          <w:p w14:paraId="4CE4D7AD" w14:textId="77777777" w:rsidR="00701BD2" w:rsidRPr="00523CC0" w:rsidRDefault="00701BD2" w:rsidP="00AF3FFE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0232DA46" w14:textId="276AED7E" w:rsidR="00AF3FFE" w:rsidRDefault="00B1753C" w:rsidP="00AF3FFE">
            <w:pPr>
              <w:spacing w:line="360" w:lineRule="auto"/>
              <w:jc w:val="both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497E28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ΚΑΤΑΧΩΡΗΣΤΕΑ ΣΤΟ </w:t>
            </w:r>
            <w:r w:rsidR="00195C78" w:rsidRPr="00497E28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ΔΙΑΥΓΕΙΑ</w:t>
            </w:r>
          </w:p>
          <w:p w14:paraId="4AB7F394" w14:textId="45758026" w:rsidR="009D1CA6" w:rsidRPr="00497E28" w:rsidRDefault="009D1CA6" w:rsidP="00AF3FFE">
            <w:pPr>
              <w:spacing w:line="360" w:lineRule="auto"/>
              <w:jc w:val="both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ΑΔΑ: </w:t>
            </w:r>
            <w:bookmarkStart w:id="0" w:name="_GoBack"/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ΨΕ5Τ46ΝΠ41-ΒΜΥ</w:t>
            </w:r>
            <w:bookmarkEnd w:id="0"/>
          </w:p>
          <w:p w14:paraId="73EC5B69" w14:textId="77777777" w:rsidR="00AF3FFE" w:rsidRPr="00497E28" w:rsidRDefault="00AF3FFE" w:rsidP="00AF3FFE">
            <w:pPr>
              <w:spacing w:line="360" w:lineRule="auto"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  <w:p w14:paraId="65EE6E05" w14:textId="77777777" w:rsidR="00701BD2" w:rsidRPr="00497E28" w:rsidRDefault="00701BD2" w:rsidP="00957EF1">
            <w:pPr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bookmarkStart w:id="1" w:name="PROTOCOL_DATE"/>
            <w:bookmarkEnd w:id="1"/>
          </w:p>
          <w:tbl>
            <w:tblPr>
              <w:tblW w:w="0" w:type="auto"/>
              <w:tblInd w:w="7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2764"/>
            </w:tblGrid>
            <w:tr w:rsidR="00701BD2" w:rsidRPr="00497E28" w14:paraId="547E241F" w14:textId="77777777" w:rsidTr="002925E1">
              <w:trPr>
                <w:cantSplit/>
                <w:trHeight w:val="720"/>
              </w:trPr>
              <w:tc>
                <w:tcPr>
                  <w:tcW w:w="1400" w:type="dxa"/>
                  <w:shd w:val="clear" w:color="auto" w:fill="auto"/>
                </w:tcPr>
                <w:p w14:paraId="06FFAB88" w14:textId="2FB6190C" w:rsidR="00701BD2" w:rsidRPr="00497E28" w:rsidRDefault="00BA7A11" w:rsidP="00701BD2">
                  <w:pPr>
                    <w:pStyle w:val="1"/>
                    <w:rPr>
                      <w:rFonts w:asciiTheme="majorHAnsi" w:hAnsiTheme="majorHAnsi" w:cstheme="minorHAnsi"/>
                      <w:sz w:val="20"/>
                    </w:rPr>
                  </w:pPr>
                  <w:r w:rsidRPr="00497E28">
                    <w:rPr>
                      <w:rFonts w:asciiTheme="majorHAnsi" w:hAnsiTheme="majorHAnsi" w:cstheme="minorHAnsi"/>
                      <w:sz w:val="20"/>
                    </w:rPr>
                    <w:t>ΕΡΓΟ</w:t>
                  </w:r>
                  <w:r w:rsidR="00701BD2" w:rsidRPr="00497E28">
                    <w:rPr>
                      <w:rFonts w:asciiTheme="majorHAnsi" w:hAnsiTheme="majorHAnsi" w:cstheme="minorHAnsi"/>
                      <w:sz w:val="20"/>
                    </w:rPr>
                    <w:t>:</w:t>
                  </w:r>
                </w:p>
                <w:p w14:paraId="19644199" w14:textId="77777777" w:rsidR="00701BD2" w:rsidRPr="00497E28" w:rsidRDefault="00701BD2" w:rsidP="00701BD2">
                  <w:pPr>
                    <w:rPr>
                      <w:rFonts w:asciiTheme="majorHAnsi" w:hAnsiTheme="majorHAnsi" w:cstheme="minorHAnsi"/>
                      <w:b/>
                      <w:sz w:val="20"/>
                    </w:rPr>
                  </w:pPr>
                </w:p>
                <w:p w14:paraId="36353F1C" w14:textId="77777777" w:rsidR="00701BD2" w:rsidRPr="00497E28" w:rsidRDefault="00701BD2" w:rsidP="00701BD2">
                  <w:pPr>
                    <w:ind w:left="-70"/>
                    <w:rPr>
                      <w:rFonts w:asciiTheme="majorHAnsi" w:hAnsiTheme="maj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2764" w:type="dxa"/>
                  <w:shd w:val="clear" w:color="auto" w:fill="auto"/>
                </w:tcPr>
                <w:p w14:paraId="588D5546" w14:textId="77777777" w:rsidR="00523CC0" w:rsidRPr="00651039" w:rsidRDefault="00523CC0" w:rsidP="00523CC0">
                  <w:pPr>
                    <w:pStyle w:val="Normalgr"/>
                    <w:numPr>
                      <w:ilvl w:val="0"/>
                      <w:numId w:val="16"/>
                    </w:numPr>
                    <w:tabs>
                      <w:tab w:val="clear" w:pos="1021"/>
                      <w:tab w:val="clear" w:pos="1588"/>
                    </w:tabs>
                    <w:overflowPunct w:val="0"/>
                    <w:autoSpaceDE w:val="0"/>
                    <w:snapToGrid w:val="0"/>
                    <w:ind w:left="0" w:firstLine="0"/>
                    <w:jc w:val="left"/>
                    <w:textAlignment w:val="baseline"/>
                    <w:rPr>
                      <w:rFonts w:ascii="Cambria" w:eastAsia="Calibri" w:hAnsi="Cambria" w:cs="Calibri"/>
                      <w:b/>
                      <w:spacing w:val="0"/>
                      <w:sz w:val="22"/>
                      <w:szCs w:val="22"/>
                      <w:lang w:val="el-GR"/>
                    </w:rPr>
                  </w:pPr>
                  <w:r w:rsidRPr="00651039">
                    <w:rPr>
                      <w:rFonts w:ascii="Cambria" w:eastAsia="Calibri" w:hAnsi="Cambria" w:cs="Calibri"/>
                      <w:b/>
                      <w:spacing w:val="0"/>
                      <w:sz w:val="22"/>
                      <w:szCs w:val="22"/>
                      <w:lang w:val="el-GR"/>
                    </w:rPr>
                    <w:t>«ΔΗΜΙΟΥΡΓΙΑ ΑΘΛΗΤΙΚΟΥ ΚΕΝΤΡΟΥ ΔΗΜΟΥ ΠΑΤΜΟΥ - ΓΗΠΕΔΟ ΠΟΔΟΣΦΑΙΡΟΥ ΚΑΙ ΚΛΑΣΙΚΟΥ ΑΘΛΗΤΙΣΜΟΥ»</w:t>
                  </w:r>
                </w:p>
                <w:p w14:paraId="33C2D550" w14:textId="5F444163" w:rsidR="00701BD2" w:rsidRPr="00497E28" w:rsidRDefault="00701BD2" w:rsidP="00701BD2">
                  <w:pPr>
                    <w:pStyle w:val="Normalgr"/>
                    <w:tabs>
                      <w:tab w:val="clear" w:pos="1021"/>
                      <w:tab w:val="clear" w:pos="1588"/>
                    </w:tabs>
                    <w:overflowPunct w:val="0"/>
                    <w:autoSpaceDE w:val="0"/>
                    <w:textAlignment w:val="baseline"/>
                    <w:rPr>
                      <w:rFonts w:asciiTheme="majorHAnsi" w:hAnsiTheme="majorHAnsi" w:cstheme="minorHAnsi"/>
                      <w:lang w:val="el-GR"/>
                    </w:rPr>
                  </w:pPr>
                </w:p>
              </w:tc>
            </w:tr>
            <w:tr w:rsidR="00701BD2" w:rsidRPr="00497E28" w14:paraId="43D05A8F" w14:textId="77777777" w:rsidTr="00523CC0">
              <w:trPr>
                <w:cantSplit/>
                <w:trHeight w:hRule="exact" w:val="2595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14:paraId="063C8CBC" w14:textId="77777777" w:rsidR="00701BD2" w:rsidRPr="00497E28" w:rsidRDefault="00701BD2" w:rsidP="00701BD2">
                  <w:pPr>
                    <w:pStyle w:val="1"/>
                    <w:rPr>
                      <w:rFonts w:asciiTheme="majorHAnsi" w:hAnsiTheme="majorHAnsi" w:cstheme="minorHAnsi"/>
                      <w:sz w:val="20"/>
                    </w:rPr>
                  </w:pPr>
                  <w:r w:rsidRPr="00497E28">
                    <w:rPr>
                      <w:rFonts w:asciiTheme="majorHAnsi" w:hAnsiTheme="majorHAnsi" w:cstheme="minorHAnsi"/>
                      <w:sz w:val="20"/>
                    </w:rPr>
                    <w:t>ΧΡΗΜ/ΤΗΣΗ:</w:t>
                  </w:r>
                </w:p>
              </w:tc>
              <w:tc>
                <w:tcPr>
                  <w:tcW w:w="2764" w:type="dxa"/>
                  <w:shd w:val="clear" w:color="auto" w:fill="auto"/>
                </w:tcPr>
                <w:p w14:paraId="24AA188D" w14:textId="77777777" w:rsidR="00C47FC4" w:rsidRPr="002C18C7" w:rsidRDefault="00C47FC4" w:rsidP="00701BD2">
                  <w:pPr>
                    <w:rPr>
                      <w:rFonts w:asciiTheme="majorHAnsi" w:eastAsia="Arial" w:hAnsiTheme="majorHAnsi" w:cstheme="minorHAnsi"/>
                      <w:b/>
                      <w:sz w:val="20"/>
                      <w:lang w:val="en-US" w:eastAsia="zh-CN"/>
                    </w:rPr>
                  </w:pPr>
                </w:p>
                <w:p w14:paraId="7CB1C12A" w14:textId="77777777" w:rsidR="00523CC0" w:rsidRPr="006B73CE" w:rsidRDefault="00523CC0" w:rsidP="00774385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ind w:left="75" w:firstLine="0"/>
                    <w:rPr>
                      <w:rFonts w:ascii="Cambria" w:hAnsi="Cambria" w:cs="Calibri"/>
                      <w:sz w:val="22"/>
                      <w:szCs w:val="22"/>
                    </w:rPr>
                  </w:pPr>
                  <w:r w:rsidRPr="006B73CE">
                    <w:rPr>
                      <w:rFonts w:ascii="Cambria" w:eastAsia="Calibri" w:hAnsi="Cambria" w:cs="Calibri"/>
                      <w:b/>
                      <w:sz w:val="22"/>
                      <w:szCs w:val="22"/>
                    </w:rPr>
                    <w:t xml:space="preserve">1.300.000,00€ (με αναθεώρηση και ΦΠΑ) εκ των οποίων 600.000,00€ από το ΠΡΟΓΡΑΜΜΑ «ΦΙΛΟΔΗΜΟΣ ΙΙ» </w:t>
                  </w:r>
                </w:p>
                <w:p w14:paraId="4A4C580D" w14:textId="77777777" w:rsidR="00523CC0" w:rsidRPr="006B73CE" w:rsidRDefault="00523CC0" w:rsidP="00774385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clear" w:pos="0"/>
                    </w:tabs>
                    <w:suppressAutoHyphens/>
                    <w:ind w:left="75" w:firstLine="0"/>
                    <w:rPr>
                      <w:rFonts w:ascii="Cambria" w:hAnsi="Cambria" w:cs="Calibri"/>
                      <w:sz w:val="22"/>
                      <w:szCs w:val="22"/>
                    </w:rPr>
                  </w:pPr>
                  <w:r w:rsidRPr="006B73CE">
                    <w:rPr>
                      <w:rFonts w:ascii="Cambria" w:eastAsia="Calibri" w:hAnsi="Cambria" w:cs="Calibri"/>
                      <w:b/>
                      <w:sz w:val="22"/>
                      <w:szCs w:val="22"/>
                    </w:rPr>
                    <w:t>και 700.000,00€ ίδιοι πόροι του Δήμου Πάτμου</w:t>
                  </w:r>
                </w:p>
                <w:p w14:paraId="265FC9E0" w14:textId="3F5360B4" w:rsidR="00701BD2" w:rsidRPr="00497E28" w:rsidRDefault="00701BD2" w:rsidP="00701BD2">
                  <w:pPr>
                    <w:rPr>
                      <w:rFonts w:asciiTheme="majorHAnsi" w:hAnsiTheme="majorHAnsi" w:cstheme="minorHAnsi"/>
                      <w:sz w:val="20"/>
                    </w:rPr>
                  </w:pPr>
                </w:p>
              </w:tc>
            </w:tr>
          </w:tbl>
          <w:p w14:paraId="2B2F0507" w14:textId="77777777" w:rsidR="00AF3FFE" w:rsidRPr="00497E28" w:rsidRDefault="00AF3FFE" w:rsidP="00AF3FFE">
            <w:pPr>
              <w:spacing w:line="360" w:lineRule="auto"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</w:p>
          <w:p w14:paraId="5918DA13" w14:textId="46D5D35A" w:rsidR="00AF3FFE" w:rsidRPr="005814FD" w:rsidRDefault="0073707C" w:rsidP="002C18C7">
            <w:pPr>
              <w:spacing w:line="360" w:lineRule="auto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497E28">
              <w:rPr>
                <w:rFonts w:asciiTheme="majorHAnsi" w:hAnsiTheme="majorHAnsi" w:cs="Tahoma"/>
                <w:bCs/>
                <w:sz w:val="22"/>
                <w:szCs w:val="22"/>
              </w:rPr>
              <w:t xml:space="preserve">Αρ. </w:t>
            </w:r>
            <w:proofErr w:type="spellStart"/>
            <w:r w:rsidRPr="00497E28">
              <w:rPr>
                <w:rFonts w:asciiTheme="majorHAnsi" w:hAnsiTheme="majorHAnsi" w:cs="Tahoma"/>
                <w:bCs/>
                <w:sz w:val="22"/>
                <w:szCs w:val="22"/>
              </w:rPr>
              <w:t>Πρωτ</w:t>
            </w:r>
            <w:proofErr w:type="spellEnd"/>
            <w:r w:rsidRPr="00497E28">
              <w:rPr>
                <w:rFonts w:asciiTheme="majorHAnsi" w:hAnsiTheme="majorHAnsi" w:cs="Tahoma"/>
                <w:bCs/>
                <w:sz w:val="22"/>
                <w:szCs w:val="22"/>
              </w:rPr>
              <w:t xml:space="preserve">. </w:t>
            </w:r>
            <w:r w:rsidR="002C18C7" w:rsidRPr="002C18C7">
              <w:rPr>
                <w:rFonts w:asciiTheme="majorHAnsi" w:hAnsiTheme="majorHAnsi" w:cs="Tahoma"/>
                <w:bCs/>
                <w:sz w:val="22"/>
                <w:szCs w:val="22"/>
              </w:rPr>
              <w:t>73</w:t>
            </w:r>
            <w:r w:rsidR="00156ACA" w:rsidRPr="002C18C7">
              <w:rPr>
                <w:rFonts w:asciiTheme="majorHAnsi" w:hAnsiTheme="majorHAnsi" w:cs="Tahoma"/>
                <w:bCs/>
                <w:sz w:val="22"/>
                <w:szCs w:val="22"/>
              </w:rPr>
              <w:t>/</w:t>
            </w:r>
            <w:r w:rsidR="002C18C7" w:rsidRPr="002C18C7">
              <w:rPr>
                <w:rFonts w:asciiTheme="majorHAnsi" w:hAnsiTheme="majorHAnsi" w:cs="Tahoma"/>
                <w:bCs/>
                <w:sz w:val="22"/>
                <w:szCs w:val="22"/>
              </w:rPr>
              <w:t>30</w:t>
            </w:r>
            <w:r w:rsidR="00156ACA" w:rsidRPr="002C18C7">
              <w:rPr>
                <w:rFonts w:asciiTheme="majorHAnsi" w:hAnsiTheme="majorHAnsi" w:cs="Tahoma"/>
                <w:bCs/>
                <w:sz w:val="22"/>
                <w:szCs w:val="22"/>
              </w:rPr>
              <w:t>.</w:t>
            </w:r>
            <w:r w:rsidR="00523CC0" w:rsidRPr="002C18C7">
              <w:rPr>
                <w:rFonts w:asciiTheme="majorHAnsi" w:hAnsiTheme="majorHAnsi" w:cs="Tahoma"/>
                <w:bCs/>
                <w:sz w:val="22"/>
                <w:szCs w:val="22"/>
                <w:lang w:val="en-US"/>
              </w:rPr>
              <w:t>04</w:t>
            </w:r>
            <w:r w:rsidR="00156ACA" w:rsidRPr="002C18C7">
              <w:rPr>
                <w:rFonts w:asciiTheme="majorHAnsi" w:hAnsiTheme="majorHAnsi" w:cs="Tahoma"/>
                <w:bCs/>
                <w:sz w:val="22"/>
                <w:szCs w:val="22"/>
              </w:rPr>
              <w:t>.2025</w:t>
            </w:r>
          </w:p>
        </w:tc>
      </w:tr>
    </w:tbl>
    <w:p w14:paraId="38ACB3F6" w14:textId="55DE7713" w:rsidR="00C93808" w:rsidRPr="0008468E" w:rsidRDefault="00A856D4" w:rsidP="00C93808">
      <w:pPr>
        <w:pBdr>
          <w:top w:val="single" w:sz="6" w:space="7" w:color="000000" w:shadow="1"/>
          <w:left w:val="single" w:sz="6" w:space="7" w:color="000000" w:shadow="1"/>
          <w:bottom w:val="single" w:sz="6" w:space="7" w:color="000000" w:shadow="1"/>
          <w:right w:val="single" w:sz="6" w:space="7" w:color="000000" w:shadow="1"/>
        </w:pBdr>
        <w:shd w:val="pct25" w:color="000000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OLE_LINK75"/>
      <w:bookmarkStart w:id="3" w:name="OLE_LINK76"/>
      <w:bookmarkStart w:id="4" w:name="OLE_LINK77"/>
      <w:r>
        <w:rPr>
          <w:rFonts w:asciiTheme="minorHAnsi" w:hAnsiTheme="minorHAnsi" w:cstheme="minorHAnsi"/>
          <w:b/>
          <w:sz w:val="22"/>
          <w:szCs w:val="22"/>
        </w:rPr>
        <w:t>ΠΕΡΙΛΗΨΗ ΔΙΑ</w:t>
      </w:r>
      <w:r w:rsidRPr="0008468E">
        <w:rPr>
          <w:rFonts w:asciiTheme="minorHAnsi" w:hAnsiTheme="minorHAnsi" w:cstheme="minorHAnsi"/>
          <w:b/>
          <w:sz w:val="22"/>
          <w:szCs w:val="22"/>
        </w:rPr>
        <w:t>ΚΗΡΥΞΗ</w:t>
      </w:r>
      <w:r>
        <w:rPr>
          <w:rFonts w:asciiTheme="minorHAnsi" w:hAnsiTheme="minorHAnsi" w:cstheme="minorHAnsi"/>
          <w:b/>
          <w:sz w:val="22"/>
          <w:szCs w:val="22"/>
        </w:rPr>
        <w:t>Σ</w:t>
      </w:r>
      <w:r w:rsidR="00C10EDB" w:rsidRPr="000846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3808" w:rsidRPr="0008468E">
        <w:rPr>
          <w:rFonts w:asciiTheme="minorHAnsi" w:hAnsiTheme="minorHAnsi" w:cstheme="minorHAnsi"/>
          <w:b/>
          <w:sz w:val="22"/>
          <w:szCs w:val="22"/>
        </w:rPr>
        <w:t>ΑΝΟΙΚΤΗΣ ΔΙΑΔΙΚΑΣΙΑΣ ΓΙΑ ΤΗ ΣΥΝΑΨΗ ΗΛΕΚΤΡΟΝΙΚΗΣ</w:t>
      </w:r>
    </w:p>
    <w:p w14:paraId="5480C0FA" w14:textId="46D2AA43" w:rsidR="00B1753C" w:rsidRDefault="00C93808" w:rsidP="00B1753C">
      <w:pPr>
        <w:pBdr>
          <w:top w:val="single" w:sz="6" w:space="7" w:color="000000" w:shadow="1"/>
          <w:left w:val="single" w:sz="6" w:space="7" w:color="000000" w:shadow="1"/>
          <w:bottom w:val="single" w:sz="6" w:space="7" w:color="000000" w:shadow="1"/>
          <w:right w:val="single" w:sz="6" w:space="7" w:color="000000" w:shadow="1"/>
        </w:pBdr>
        <w:shd w:val="pct25" w:color="000000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468E">
        <w:rPr>
          <w:rFonts w:asciiTheme="minorHAnsi" w:hAnsiTheme="minorHAnsi" w:cstheme="minorHAnsi"/>
          <w:b/>
          <w:sz w:val="22"/>
          <w:szCs w:val="22"/>
        </w:rPr>
        <w:t>ΔΗΜΟΣΙΑΣ ΣΥΜΒΑΣΗΣ</w:t>
      </w:r>
      <w:r w:rsidR="004224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7A11">
        <w:rPr>
          <w:rFonts w:asciiTheme="minorHAnsi" w:hAnsiTheme="minorHAnsi" w:cstheme="minorHAnsi"/>
          <w:b/>
          <w:sz w:val="22"/>
          <w:szCs w:val="22"/>
        </w:rPr>
        <w:t xml:space="preserve">ΕΡΓΟΥ </w:t>
      </w:r>
      <w:r w:rsidR="00701BD2">
        <w:rPr>
          <w:rFonts w:asciiTheme="minorHAnsi" w:hAnsiTheme="minorHAnsi" w:cstheme="minorHAnsi"/>
          <w:b/>
          <w:sz w:val="22"/>
          <w:szCs w:val="22"/>
        </w:rPr>
        <w:t>ΚΑΤ</w:t>
      </w:r>
      <w:r w:rsidR="0058195C">
        <w:rPr>
          <w:rFonts w:asciiTheme="minorHAnsi" w:hAnsiTheme="minorHAnsi" w:cstheme="minorHAnsi"/>
          <w:b/>
          <w:sz w:val="22"/>
          <w:szCs w:val="22"/>
        </w:rPr>
        <w:t>Ω</w:t>
      </w:r>
      <w:r w:rsidRPr="0008468E">
        <w:rPr>
          <w:rFonts w:asciiTheme="minorHAnsi" w:hAnsiTheme="minorHAnsi" w:cstheme="minorHAnsi"/>
          <w:b/>
          <w:sz w:val="22"/>
          <w:szCs w:val="22"/>
        </w:rPr>
        <w:t xml:space="preserve"> ΤΩΝ ΟΡΙΩΝ ΤΟΥ Ν4412/2016, </w:t>
      </w:r>
      <w:r w:rsidR="00BA7A11">
        <w:rPr>
          <w:rFonts w:asciiTheme="minorHAnsi" w:hAnsiTheme="minorHAnsi" w:cstheme="minorHAnsi"/>
          <w:b/>
          <w:sz w:val="22"/>
          <w:szCs w:val="22"/>
        </w:rPr>
        <w:t>ΤΟΥ ΕΡΓΟΥ</w:t>
      </w:r>
      <w:r w:rsidR="00701BD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702232" w14:textId="77777777" w:rsidR="00523CC0" w:rsidRPr="00523CC0" w:rsidRDefault="00523CC0" w:rsidP="00B1753C">
      <w:pPr>
        <w:pBdr>
          <w:top w:val="single" w:sz="6" w:space="7" w:color="000000" w:shadow="1"/>
          <w:left w:val="single" w:sz="6" w:space="7" w:color="000000" w:shadow="1"/>
          <w:bottom w:val="single" w:sz="6" w:space="7" w:color="000000" w:shadow="1"/>
          <w:right w:val="single" w:sz="6" w:space="7" w:color="000000" w:shadow="1"/>
        </w:pBdr>
        <w:shd w:val="pct25" w:color="000000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CC0">
        <w:rPr>
          <w:rFonts w:asciiTheme="minorHAnsi" w:hAnsiTheme="minorHAnsi" w:cstheme="minorHAnsi"/>
          <w:b/>
          <w:sz w:val="22"/>
          <w:szCs w:val="22"/>
        </w:rPr>
        <w:t>«ΔΗΜΙΟΥΡΓΙΑ ΑΘΛΗΤΙΚΟΥ ΚΕΝΤΡΟΥ ΔΗΜΟΥ ΠΑΤΜΟΥ - ΓΗΠΕΔΟ ΠΟΔΟΣΦΑΙΡΟΥ ΚΑΙ ΚΛΑΣΙΚΟΥ ΑΘΛΗΤΙΣΜΟΥ»</w:t>
      </w:r>
    </w:p>
    <w:p w14:paraId="1EE68F68" w14:textId="019F84DD" w:rsidR="004114A7" w:rsidRPr="00523CC0" w:rsidRDefault="004114A7" w:rsidP="00B1753C">
      <w:pPr>
        <w:pBdr>
          <w:top w:val="single" w:sz="6" w:space="7" w:color="000000" w:shadow="1"/>
          <w:left w:val="single" w:sz="6" w:space="7" w:color="000000" w:shadow="1"/>
          <w:bottom w:val="single" w:sz="6" w:space="7" w:color="000000" w:shadow="1"/>
          <w:right w:val="single" w:sz="6" w:space="7" w:color="000000" w:shadow="1"/>
        </w:pBdr>
        <w:shd w:val="pct25" w:color="000000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908EF" w:rsidRPr="005908EF">
        <w:rPr>
          <w:rFonts w:asciiTheme="minorHAnsi" w:hAnsiTheme="minorHAnsi" w:cstheme="minorHAnsi"/>
          <w:b/>
          <w:sz w:val="22"/>
          <w:szCs w:val="22"/>
        </w:rPr>
        <w:t>4521</w:t>
      </w:r>
      <w:r w:rsidR="00523CC0" w:rsidRPr="00523CC0">
        <w:rPr>
          <w:rFonts w:asciiTheme="minorHAnsi" w:hAnsiTheme="minorHAnsi" w:cstheme="minorHAnsi"/>
          <w:b/>
          <w:sz w:val="22"/>
          <w:szCs w:val="22"/>
        </w:rPr>
        <w:t>2200-08</w:t>
      </w:r>
    </w:p>
    <w:bookmarkEnd w:id="2"/>
    <w:bookmarkEnd w:id="3"/>
    <w:bookmarkEnd w:id="4"/>
    <w:p w14:paraId="4D00F223" w14:textId="6C578E5B" w:rsidR="00BF69B3" w:rsidRDefault="00BF69B3" w:rsidP="00A76B4E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14:paraId="2BAAD852" w14:textId="022B753E" w:rsidR="00A856D4" w:rsidRPr="00497E28" w:rsidRDefault="00482120" w:rsidP="00A856D4">
      <w:pPr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b/>
          <w:sz w:val="22"/>
          <w:szCs w:val="22"/>
        </w:rPr>
        <w:t>Αναθέτουσα Αρχή</w:t>
      </w:r>
      <w:r w:rsidRPr="00497E28">
        <w:rPr>
          <w:rFonts w:asciiTheme="majorHAnsi" w:hAnsiTheme="majorHAnsi" w:cstheme="minorHAnsi"/>
          <w:sz w:val="22"/>
          <w:szCs w:val="22"/>
        </w:rPr>
        <w:t>:</w:t>
      </w:r>
      <w:r w:rsidR="00523CC0">
        <w:rPr>
          <w:rFonts w:asciiTheme="majorHAnsi" w:hAnsiTheme="majorHAnsi" w:cstheme="minorHAnsi"/>
          <w:sz w:val="22"/>
          <w:szCs w:val="22"/>
        </w:rPr>
        <w:t xml:space="preserve"> Η Αναπτυξιακή Μονοπρόσωπη Ανώνυμη Εταιρεία Δήμου Φυλής</w:t>
      </w:r>
      <w:r w:rsidR="00A856D4" w:rsidRPr="00497E28">
        <w:rPr>
          <w:rFonts w:asciiTheme="majorHAnsi" w:hAnsiTheme="majorHAnsi" w:cstheme="minorHAnsi"/>
          <w:sz w:val="22"/>
          <w:szCs w:val="22"/>
        </w:rPr>
        <w:t xml:space="preserve"> προκηρύσσει ηλεκτρονικό διαγωνισμό,</w:t>
      </w:r>
      <w:r w:rsidR="00A856D4" w:rsidRPr="00497E28" w:rsidDel="00791218">
        <w:rPr>
          <w:rFonts w:asciiTheme="majorHAnsi" w:hAnsiTheme="majorHAnsi" w:cstheme="minorHAnsi"/>
          <w:sz w:val="22"/>
          <w:szCs w:val="22"/>
        </w:rPr>
        <w:t xml:space="preserve"> </w:t>
      </w:r>
      <w:r w:rsidR="00A856D4" w:rsidRPr="00497E28">
        <w:rPr>
          <w:rFonts w:asciiTheme="majorHAnsi" w:hAnsiTheme="majorHAnsi" w:cstheme="minorHAnsi"/>
          <w:sz w:val="22"/>
          <w:szCs w:val="22"/>
        </w:rPr>
        <w:t xml:space="preserve">με ανοιχτή διαδικασία, για την επιλογή αναδόχου για την κατασκευή του έργου με τίτλο </w:t>
      </w:r>
      <w:r w:rsidR="00523CC0">
        <w:rPr>
          <w:rFonts w:asciiTheme="majorHAnsi" w:hAnsiTheme="majorHAnsi" w:cstheme="minorHAnsi"/>
          <w:sz w:val="22"/>
          <w:szCs w:val="22"/>
        </w:rPr>
        <w:t>«ΔΗΜΙΟΥΡΓΙΑ ΑΘΛΗΤΙΚΟΥ ΕΡΓΟΥ ΔΗΜΟΥ ΠΑΤΜΟΥ – ΓΗΠΕΔΟ ΠΟΔΟΣΦΑΙΡΟΥ ΚΑΙ ΚΛΑΣΙΚΟΥ ΑΘΛΗΤΙΣΜΟΥ»</w:t>
      </w:r>
      <w:r w:rsidR="00A856D4" w:rsidRPr="00497E28" w:rsidDel="00957EF1">
        <w:rPr>
          <w:rFonts w:asciiTheme="majorHAnsi" w:hAnsiTheme="majorHAnsi" w:cstheme="minorHAnsi"/>
          <w:sz w:val="22"/>
          <w:szCs w:val="22"/>
        </w:rPr>
        <w:t xml:space="preserve"> </w:t>
      </w:r>
      <w:r w:rsidR="00A856D4" w:rsidRPr="00497E28">
        <w:rPr>
          <w:rFonts w:asciiTheme="majorHAnsi" w:hAnsiTheme="majorHAnsi" w:cstheme="minorHAnsi"/>
          <w:sz w:val="22"/>
          <w:szCs w:val="22"/>
        </w:rPr>
        <w:t xml:space="preserve">εκτιμώμενης αξίας </w:t>
      </w:r>
      <w:r w:rsidR="00523CC0" w:rsidRPr="00FF322D">
        <w:rPr>
          <w:rFonts w:ascii="Cambria" w:hAnsi="Cambria" w:cs="Calibri"/>
          <w:sz w:val="22"/>
          <w:szCs w:val="22"/>
        </w:rPr>
        <w:t xml:space="preserve">1.048.387,10 </w:t>
      </w:r>
      <w:r w:rsidR="00A856D4" w:rsidRPr="00497E28">
        <w:rPr>
          <w:rFonts w:asciiTheme="majorHAnsi" w:hAnsiTheme="majorHAnsi" w:cstheme="minorHAnsi"/>
          <w:sz w:val="22"/>
          <w:szCs w:val="22"/>
        </w:rPr>
        <w:t>€ (πλέον ΦΠΑ), με κριτήριο ανάθεσης της σύμβασης την πλέον συμφέρουσα από οικονομική άποψη προσφορά με βάσει την  τιμή.</w:t>
      </w:r>
    </w:p>
    <w:p w14:paraId="039BB602" w14:textId="55260353" w:rsidR="001E03B0" w:rsidRPr="00497E28" w:rsidRDefault="001E03B0" w:rsidP="003D5ADD">
      <w:pPr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b/>
          <w:bCs/>
          <w:sz w:val="22"/>
          <w:szCs w:val="22"/>
        </w:rPr>
        <w:t>Αρμόδιος για πληροφορίες</w:t>
      </w:r>
      <w:r w:rsidRPr="00497E28">
        <w:rPr>
          <w:rFonts w:asciiTheme="majorHAnsi" w:hAnsiTheme="majorHAnsi" w:cstheme="minorHAnsi"/>
          <w:sz w:val="22"/>
          <w:szCs w:val="22"/>
        </w:rPr>
        <w:t xml:space="preserve">: κα </w:t>
      </w:r>
      <w:r w:rsidR="00523CC0">
        <w:rPr>
          <w:rFonts w:asciiTheme="majorHAnsi" w:hAnsiTheme="majorHAnsi" w:cstheme="minorHAnsi"/>
          <w:sz w:val="22"/>
          <w:szCs w:val="22"/>
        </w:rPr>
        <w:t>Ελένη Μισαηλίδου</w:t>
      </w:r>
      <w:r w:rsidRPr="00497E28">
        <w:rPr>
          <w:rFonts w:asciiTheme="majorHAnsi" w:hAnsiTheme="majorHAnsi" w:cstheme="minorHAnsi"/>
          <w:sz w:val="22"/>
          <w:szCs w:val="22"/>
        </w:rPr>
        <w:t>, 210</w:t>
      </w:r>
      <w:r w:rsidR="00523CC0">
        <w:rPr>
          <w:rFonts w:asciiTheme="majorHAnsi" w:hAnsiTheme="majorHAnsi" w:cstheme="minorHAnsi"/>
          <w:sz w:val="22"/>
          <w:szCs w:val="22"/>
        </w:rPr>
        <w:t>-</w:t>
      </w:r>
      <w:r w:rsidR="00523CC0">
        <w:rPr>
          <w:rFonts w:asciiTheme="majorHAnsi" w:hAnsiTheme="majorHAnsi" w:cstheme="minorHAnsi"/>
          <w:sz w:val="20"/>
        </w:rPr>
        <w:t>2474067</w:t>
      </w:r>
      <w:r w:rsidRPr="00497E28">
        <w:rPr>
          <w:rFonts w:asciiTheme="majorHAnsi" w:hAnsiTheme="majorHAnsi" w:cstheme="minorHAnsi"/>
          <w:sz w:val="22"/>
          <w:szCs w:val="22"/>
        </w:rPr>
        <w:t xml:space="preserve">, </w:t>
      </w:r>
      <w:r w:rsidRPr="00497E28">
        <w:rPr>
          <w:rFonts w:asciiTheme="majorHAnsi" w:hAnsiTheme="majorHAnsi" w:cstheme="minorHAnsi"/>
          <w:sz w:val="22"/>
          <w:szCs w:val="22"/>
          <w:lang w:val="en-US"/>
        </w:rPr>
        <w:t>e</w:t>
      </w:r>
      <w:r w:rsidRPr="00497E28">
        <w:rPr>
          <w:rFonts w:asciiTheme="majorHAnsi" w:hAnsiTheme="majorHAnsi" w:cstheme="minorHAnsi"/>
          <w:sz w:val="22"/>
          <w:szCs w:val="22"/>
        </w:rPr>
        <w:t xml:space="preserve"> </w:t>
      </w:r>
      <w:r w:rsidRPr="00497E28">
        <w:rPr>
          <w:rFonts w:asciiTheme="majorHAnsi" w:hAnsiTheme="majorHAnsi" w:cstheme="minorHAnsi"/>
          <w:sz w:val="22"/>
          <w:szCs w:val="22"/>
          <w:lang w:val="en-US"/>
        </w:rPr>
        <w:t>mail</w:t>
      </w:r>
      <w:r w:rsidRPr="00497E28">
        <w:rPr>
          <w:rFonts w:asciiTheme="majorHAnsi" w:hAnsiTheme="majorHAnsi" w:cstheme="minorHAnsi"/>
          <w:sz w:val="22"/>
          <w:szCs w:val="22"/>
        </w:rPr>
        <w:t xml:space="preserve"> :</w:t>
      </w:r>
      <w:r w:rsidR="00523CC0">
        <w:rPr>
          <w:rFonts w:asciiTheme="majorHAnsi" w:hAnsiTheme="majorHAnsi" w:cstheme="minorHAnsi"/>
          <w:sz w:val="22"/>
          <w:szCs w:val="22"/>
        </w:rPr>
        <w:t xml:space="preserve"> </w:t>
      </w:r>
      <w:hyperlink r:id="rId13" w:history="1">
        <w:r w:rsidR="00523CC0" w:rsidRPr="007B32B3">
          <w:rPr>
            <w:rStyle w:val="-"/>
            <w:rFonts w:asciiTheme="majorHAnsi" w:hAnsiTheme="majorHAnsi" w:cstheme="minorHAnsi"/>
            <w:sz w:val="22"/>
            <w:szCs w:val="22"/>
          </w:rPr>
          <w:t>a</w:t>
        </w:r>
        <w:r w:rsidR="00523CC0" w:rsidRPr="007B32B3">
          <w:rPr>
            <w:rStyle w:val="-"/>
            <w:rFonts w:asciiTheme="majorHAnsi" w:hAnsiTheme="majorHAnsi" w:cstheme="minorHAnsi"/>
            <w:sz w:val="22"/>
            <w:szCs w:val="22"/>
            <w:lang w:val="en-US"/>
          </w:rPr>
          <w:t>edf</w:t>
        </w:r>
        <w:r w:rsidR="00523CC0" w:rsidRPr="007B32B3">
          <w:rPr>
            <w:rStyle w:val="-"/>
            <w:rFonts w:asciiTheme="majorHAnsi" w:hAnsiTheme="majorHAnsi" w:cstheme="minorHAnsi"/>
            <w:sz w:val="22"/>
            <w:szCs w:val="22"/>
          </w:rPr>
          <w:t>@</w:t>
        </w:r>
        <w:r w:rsidR="00523CC0" w:rsidRPr="007B32B3">
          <w:rPr>
            <w:rStyle w:val="-"/>
            <w:rFonts w:asciiTheme="majorHAnsi" w:hAnsiTheme="majorHAnsi" w:cstheme="minorHAnsi"/>
            <w:sz w:val="22"/>
            <w:szCs w:val="22"/>
            <w:lang w:val="en-US"/>
          </w:rPr>
          <w:t>fyli</w:t>
        </w:r>
        <w:r w:rsidR="00523CC0" w:rsidRPr="00523CC0">
          <w:rPr>
            <w:rStyle w:val="-"/>
            <w:rFonts w:asciiTheme="majorHAnsi" w:hAnsiTheme="majorHAnsi" w:cstheme="minorHAnsi"/>
            <w:sz w:val="22"/>
            <w:szCs w:val="22"/>
          </w:rPr>
          <w:t>.</w:t>
        </w:r>
        <w:r w:rsidR="00523CC0" w:rsidRPr="007B32B3">
          <w:rPr>
            <w:rStyle w:val="-"/>
            <w:rFonts w:asciiTheme="majorHAnsi" w:hAnsiTheme="majorHAnsi" w:cstheme="minorHAnsi"/>
            <w:sz w:val="22"/>
            <w:szCs w:val="22"/>
            <w:lang w:val="en-US"/>
          </w:rPr>
          <w:t>gr</w:t>
        </w:r>
      </w:hyperlink>
      <w:r w:rsidR="00523CC0" w:rsidRPr="00523CC0">
        <w:rPr>
          <w:rFonts w:asciiTheme="majorHAnsi" w:hAnsiTheme="majorHAnsi" w:cstheme="minorHAnsi"/>
          <w:sz w:val="22"/>
          <w:szCs w:val="22"/>
        </w:rPr>
        <w:t xml:space="preserve"> </w:t>
      </w:r>
      <w:r w:rsidRPr="00497E28">
        <w:rPr>
          <w:rFonts w:asciiTheme="majorHAnsi" w:hAnsiTheme="majorHAnsi" w:cstheme="minorHAnsi"/>
          <w:sz w:val="22"/>
          <w:szCs w:val="22"/>
        </w:rPr>
        <w:t xml:space="preserve">,  </w:t>
      </w:r>
      <w:proofErr w:type="spellStart"/>
      <w:r w:rsidRPr="00497E28">
        <w:rPr>
          <w:rFonts w:asciiTheme="majorHAnsi" w:hAnsiTheme="majorHAnsi" w:cstheme="minorHAnsi"/>
          <w:sz w:val="22"/>
          <w:szCs w:val="22"/>
        </w:rPr>
        <w:t>Ταχ</w:t>
      </w:r>
      <w:proofErr w:type="spellEnd"/>
      <w:r w:rsidRPr="00497E28">
        <w:rPr>
          <w:rFonts w:asciiTheme="majorHAnsi" w:hAnsiTheme="majorHAnsi" w:cstheme="minorHAnsi"/>
          <w:sz w:val="22"/>
          <w:szCs w:val="22"/>
        </w:rPr>
        <w:t>. Δ/</w:t>
      </w:r>
      <w:proofErr w:type="spellStart"/>
      <w:r w:rsidRPr="00497E28">
        <w:rPr>
          <w:rFonts w:asciiTheme="majorHAnsi" w:hAnsiTheme="majorHAnsi" w:cstheme="minorHAnsi"/>
          <w:sz w:val="22"/>
          <w:szCs w:val="22"/>
        </w:rPr>
        <w:t>νση</w:t>
      </w:r>
      <w:proofErr w:type="spellEnd"/>
      <w:r w:rsidRPr="00497E28">
        <w:rPr>
          <w:rFonts w:asciiTheme="majorHAnsi" w:hAnsiTheme="majorHAnsi" w:cstheme="minorHAnsi"/>
          <w:sz w:val="22"/>
          <w:szCs w:val="22"/>
        </w:rPr>
        <w:t xml:space="preserve">: </w:t>
      </w:r>
      <w:r w:rsidR="00523CC0" w:rsidRPr="00523CC0">
        <w:rPr>
          <w:rFonts w:asciiTheme="majorHAnsi" w:hAnsiTheme="majorHAnsi" w:cstheme="minorHAnsi"/>
          <w:sz w:val="22"/>
          <w:szCs w:val="22"/>
        </w:rPr>
        <w:t>Α</w:t>
      </w:r>
      <w:r w:rsidR="00523CC0">
        <w:rPr>
          <w:rFonts w:asciiTheme="majorHAnsi" w:hAnsiTheme="majorHAnsi" w:cstheme="minorHAnsi"/>
          <w:sz w:val="22"/>
          <w:szCs w:val="22"/>
        </w:rPr>
        <w:t>χαρνών 61</w:t>
      </w:r>
      <w:r w:rsidRPr="00497E28">
        <w:rPr>
          <w:rFonts w:asciiTheme="majorHAnsi" w:hAnsiTheme="majorHAnsi" w:cstheme="minorHAnsi"/>
          <w:sz w:val="22"/>
          <w:szCs w:val="22"/>
        </w:rPr>
        <w:t xml:space="preserve">, </w:t>
      </w:r>
      <w:r w:rsidR="00523CC0">
        <w:rPr>
          <w:rFonts w:asciiTheme="majorHAnsi" w:hAnsiTheme="majorHAnsi" w:cstheme="minorHAnsi"/>
          <w:sz w:val="22"/>
          <w:szCs w:val="22"/>
        </w:rPr>
        <w:t>Άνω Λιόσια</w:t>
      </w:r>
      <w:r w:rsidRPr="00497E28">
        <w:rPr>
          <w:rFonts w:asciiTheme="majorHAnsi" w:hAnsiTheme="majorHAnsi" w:cstheme="minorHAnsi"/>
          <w:sz w:val="22"/>
          <w:szCs w:val="22"/>
        </w:rPr>
        <w:t xml:space="preserve">, Τ.Κ. </w:t>
      </w:r>
      <w:r w:rsidR="00523CC0">
        <w:rPr>
          <w:rFonts w:asciiTheme="majorHAnsi" w:hAnsiTheme="majorHAnsi" w:cstheme="minorHAnsi"/>
          <w:sz w:val="22"/>
          <w:szCs w:val="22"/>
        </w:rPr>
        <w:t>13341.</w:t>
      </w:r>
    </w:p>
    <w:p w14:paraId="6E7FF405" w14:textId="5F752014" w:rsidR="001E03B0" w:rsidRPr="009274CE" w:rsidRDefault="001E03B0" w:rsidP="00895E25">
      <w:pPr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sz w:val="22"/>
          <w:szCs w:val="22"/>
        </w:rPr>
        <w:t>Ε</w:t>
      </w:r>
      <w:r w:rsidRPr="00497E28">
        <w:rPr>
          <w:rFonts w:asciiTheme="majorHAnsi" w:hAnsiTheme="majorHAnsi" w:cstheme="minorHAnsi"/>
          <w:b/>
          <w:bCs/>
          <w:sz w:val="22"/>
          <w:szCs w:val="22"/>
        </w:rPr>
        <w:t>πικοινωνία</w:t>
      </w:r>
      <w:r w:rsidRPr="00497E28">
        <w:rPr>
          <w:rFonts w:asciiTheme="majorHAnsi" w:hAnsiTheme="majorHAnsi" w:cstheme="minorHAnsi"/>
          <w:sz w:val="22"/>
          <w:szCs w:val="22"/>
        </w:rPr>
        <w:t xml:space="preserve">: </w:t>
      </w:r>
      <w:r w:rsidR="00DE2BE8" w:rsidRPr="00497E28">
        <w:rPr>
          <w:rStyle w:val="-"/>
          <w:rFonts w:asciiTheme="majorHAnsi" w:hAnsiTheme="majorHAnsi" w:cstheme="minorHAnsi"/>
          <w:color w:val="auto"/>
          <w:sz w:val="22"/>
          <w:szCs w:val="22"/>
          <w:u w:val="none"/>
        </w:rPr>
        <w:t xml:space="preserve">Προσφέρεται ελεύθερη, πλήρης, άμεση και δωρεάν ηλεκτρονική πρόσβαση στα έγγραφα της σύμβασης στον ειδικό, δημόσια </w:t>
      </w:r>
      <w:proofErr w:type="spellStart"/>
      <w:r w:rsidR="00DE2BE8" w:rsidRPr="00497E28">
        <w:rPr>
          <w:rStyle w:val="-"/>
          <w:rFonts w:asciiTheme="majorHAnsi" w:hAnsiTheme="majorHAnsi" w:cstheme="minorHAnsi"/>
          <w:color w:val="auto"/>
          <w:sz w:val="22"/>
          <w:szCs w:val="22"/>
          <w:u w:val="none"/>
        </w:rPr>
        <w:t>προσβάσιμο</w:t>
      </w:r>
      <w:proofErr w:type="spellEnd"/>
      <w:r w:rsidR="00DE2BE8" w:rsidRPr="00497E28">
        <w:rPr>
          <w:rStyle w:val="-"/>
          <w:rFonts w:asciiTheme="majorHAnsi" w:hAnsiTheme="majorHAnsi" w:cstheme="minorHAnsi"/>
          <w:color w:val="auto"/>
          <w:sz w:val="22"/>
          <w:szCs w:val="22"/>
          <w:u w:val="none"/>
        </w:rPr>
        <w:t xml:space="preserve">, χώρο “ηλεκτρονικοί διαγωνισμοί” της πύλης </w:t>
      </w:r>
      <w:hyperlink r:id="rId14" w:history="1">
        <w:r w:rsidR="00DE2BE8" w:rsidRPr="00497E28">
          <w:rPr>
            <w:rStyle w:val="-"/>
            <w:rFonts w:asciiTheme="majorHAnsi" w:hAnsiTheme="majorHAnsi" w:cstheme="minorHAnsi"/>
            <w:sz w:val="22"/>
            <w:szCs w:val="22"/>
          </w:rPr>
          <w:t>www.promitheus.gov.gr</w:t>
        </w:r>
      </w:hyperlink>
      <w:r w:rsidR="00DE2BE8" w:rsidRPr="00497E28">
        <w:rPr>
          <w:rStyle w:val="-"/>
          <w:rFonts w:asciiTheme="majorHAnsi" w:hAnsiTheme="majorHAnsi" w:cstheme="minorHAnsi"/>
          <w:color w:val="auto"/>
          <w:sz w:val="22"/>
          <w:szCs w:val="22"/>
          <w:u w:val="none"/>
        </w:rPr>
        <w:t xml:space="preserve">,  όπου η σχετική ηλεκτρονική διαδικασία σύναψης σύμβασης έλαβε Συστημικό Αύξοντα Αριθμό: </w:t>
      </w:r>
      <w:r w:rsidR="009274CE" w:rsidRPr="009274CE">
        <w:rPr>
          <w:rStyle w:val="-"/>
          <w:rFonts w:asciiTheme="majorHAnsi" w:hAnsiTheme="majorHAnsi" w:cstheme="minorHAnsi"/>
          <w:color w:val="auto"/>
          <w:sz w:val="22"/>
          <w:szCs w:val="22"/>
          <w:u w:val="none"/>
        </w:rPr>
        <w:t>213789</w:t>
      </w:r>
      <w:r w:rsidR="00DE2BE8" w:rsidRPr="009274CE">
        <w:rPr>
          <w:rStyle w:val="-"/>
          <w:rFonts w:asciiTheme="majorHAnsi" w:hAnsiTheme="majorHAnsi" w:cstheme="minorHAnsi"/>
          <w:color w:val="auto"/>
          <w:sz w:val="22"/>
          <w:szCs w:val="22"/>
          <w:u w:val="none"/>
        </w:rPr>
        <w:t xml:space="preserve">, καθώς και στην ιστοσελίδα </w:t>
      </w:r>
      <w:hyperlink r:id="rId15" w:history="1">
        <w:r w:rsidR="00523CC0" w:rsidRPr="009274CE">
          <w:rPr>
            <w:rStyle w:val="-"/>
            <w:rFonts w:asciiTheme="majorHAnsi" w:hAnsiTheme="majorHAnsi" w:cstheme="minorHAnsi"/>
            <w:sz w:val="22"/>
            <w:szCs w:val="22"/>
          </w:rPr>
          <w:t>https://fyli.gr/</w:t>
        </w:r>
      </w:hyperlink>
      <w:r w:rsidR="00523CC0" w:rsidRPr="009274CE">
        <w:rPr>
          <w:rStyle w:val="-"/>
          <w:rFonts w:asciiTheme="majorHAnsi" w:hAnsiTheme="majorHAnsi" w:cstheme="minorHAnsi"/>
          <w:color w:val="auto"/>
          <w:sz w:val="22"/>
          <w:szCs w:val="22"/>
          <w:u w:val="none"/>
        </w:rPr>
        <w:t xml:space="preserve"> </w:t>
      </w:r>
      <w:r w:rsidR="00DE2BE8" w:rsidRPr="009274CE">
        <w:rPr>
          <w:rStyle w:val="-"/>
          <w:rFonts w:asciiTheme="majorHAnsi" w:hAnsiTheme="majorHAnsi" w:cstheme="minorHAnsi"/>
          <w:color w:val="auto"/>
          <w:sz w:val="22"/>
          <w:szCs w:val="22"/>
          <w:u w:val="none"/>
        </w:rPr>
        <w:t>.</w:t>
      </w:r>
    </w:p>
    <w:p w14:paraId="4C6E51A7" w14:textId="6F0E4B02" w:rsidR="00E31AF2" w:rsidRPr="00497E28" w:rsidRDefault="00E31AF2" w:rsidP="003D5ADD">
      <w:pPr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274CE">
        <w:rPr>
          <w:rFonts w:asciiTheme="majorHAnsi" w:hAnsiTheme="majorHAnsi" w:cstheme="minorHAnsi"/>
          <w:b/>
          <w:bCs/>
          <w:sz w:val="22"/>
          <w:szCs w:val="22"/>
        </w:rPr>
        <w:t xml:space="preserve">Αριθμός </w:t>
      </w:r>
      <w:proofErr w:type="spellStart"/>
      <w:r w:rsidRPr="009274CE">
        <w:rPr>
          <w:rFonts w:asciiTheme="majorHAnsi" w:hAnsiTheme="majorHAnsi" w:cstheme="minorHAnsi"/>
          <w:b/>
          <w:bCs/>
          <w:sz w:val="22"/>
          <w:szCs w:val="22"/>
        </w:rPr>
        <w:t>πρωτ</w:t>
      </w:r>
      <w:proofErr w:type="spellEnd"/>
      <w:r w:rsidRPr="009274CE">
        <w:rPr>
          <w:rFonts w:asciiTheme="majorHAnsi" w:hAnsiTheme="majorHAnsi" w:cstheme="minorHAnsi"/>
          <w:b/>
          <w:bCs/>
          <w:sz w:val="22"/>
          <w:szCs w:val="22"/>
        </w:rPr>
        <w:t>. οικείας Διακήρυξης</w:t>
      </w:r>
      <w:r w:rsidRPr="009274CE">
        <w:rPr>
          <w:rFonts w:asciiTheme="majorHAnsi" w:hAnsiTheme="majorHAnsi" w:cstheme="minorHAnsi"/>
          <w:sz w:val="22"/>
          <w:szCs w:val="22"/>
        </w:rPr>
        <w:t xml:space="preserve">: </w:t>
      </w:r>
      <w:r w:rsidR="009A51E7" w:rsidRPr="009274CE">
        <w:rPr>
          <w:rFonts w:asciiTheme="majorHAnsi" w:hAnsiTheme="majorHAnsi" w:cstheme="minorHAnsi"/>
          <w:sz w:val="22"/>
          <w:szCs w:val="22"/>
        </w:rPr>
        <w:t>72</w:t>
      </w:r>
      <w:r w:rsidR="00156ACA" w:rsidRPr="009274CE">
        <w:rPr>
          <w:rFonts w:asciiTheme="majorHAnsi" w:hAnsiTheme="majorHAnsi" w:cstheme="minorHAnsi"/>
          <w:sz w:val="22"/>
          <w:szCs w:val="22"/>
        </w:rPr>
        <w:t>/</w:t>
      </w:r>
      <w:r w:rsidR="009A51E7" w:rsidRPr="009274CE">
        <w:rPr>
          <w:rFonts w:asciiTheme="majorHAnsi" w:hAnsiTheme="majorHAnsi" w:cstheme="minorHAnsi"/>
          <w:sz w:val="22"/>
          <w:szCs w:val="22"/>
        </w:rPr>
        <w:t>30</w:t>
      </w:r>
      <w:r w:rsidR="00156ACA" w:rsidRPr="009274CE">
        <w:rPr>
          <w:rFonts w:asciiTheme="majorHAnsi" w:hAnsiTheme="majorHAnsi" w:cstheme="minorHAnsi"/>
          <w:sz w:val="22"/>
          <w:szCs w:val="22"/>
        </w:rPr>
        <w:t>.0</w:t>
      </w:r>
      <w:r w:rsidR="00523CC0" w:rsidRPr="009274CE">
        <w:rPr>
          <w:rFonts w:asciiTheme="majorHAnsi" w:hAnsiTheme="majorHAnsi" w:cstheme="minorHAnsi"/>
          <w:sz w:val="22"/>
          <w:szCs w:val="22"/>
        </w:rPr>
        <w:t>4</w:t>
      </w:r>
      <w:r w:rsidR="00156ACA" w:rsidRPr="009274CE">
        <w:rPr>
          <w:rFonts w:asciiTheme="majorHAnsi" w:hAnsiTheme="majorHAnsi" w:cstheme="minorHAnsi"/>
          <w:sz w:val="22"/>
          <w:szCs w:val="22"/>
        </w:rPr>
        <w:t>.2025</w:t>
      </w:r>
    </w:p>
    <w:p w14:paraId="4E1BC900" w14:textId="0E34C12A" w:rsidR="00DE2BE8" w:rsidRPr="00497E28" w:rsidRDefault="00DE2BE8" w:rsidP="003D5ADD">
      <w:pPr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Τίτλος έργου</w:t>
      </w:r>
      <w:r w:rsidRPr="00497E28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 xml:space="preserve">: </w:t>
      </w:r>
      <w:r w:rsidRPr="00497E28">
        <w:rPr>
          <w:rFonts w:asciiTheme="majorHAnsi" w:hAnsiTheme="majorHAnsi" w:cstheme="minorHAnsi"/>
          <w:sz w:val="22"/>
          <w:szCs w:val="22"/>
        </w:rPr>
        <w:t>«</w:t>
      </w:r>
      <w:r w:rsidR="00523CC0">
        <w:rPr>
          <w:rFonts w:asciiTheme="majorHAnsi" w:hAnsiTheme="majorHAnsi" w:cstheme="minorHAnsi"/>
          <w:sz w:val="22"/>
          <w:szCs w:val="22"/>
        </w:rPr>
        <w:t>ΔΗΜΙΟΥΡΓΙΑ ΑΘΛΗΤΙΚΟΥ ΕΡΓΟΥ ΔΗΜΟΥ ΠΑΤΜΟΥ – ΓΗΠΕΔΟ ΠΟΔΟΣΦΑΙΡΟΥ ΚΑΙ ΚΛΑΣΙΚΟΥ ΑΘΛΗΤΙΣΜΟΥ</w:t>
      </w:r>
      <w:r w:rsidRPr="00497E28">
        <w:rPr>
          <w:rFonts w:asciiTheme="majorHAnsi" w:hAnsiTheme="majorHAnsi" w:cstheme="minorHAnsi"/>
          <w:sz w:val="22"/>
          <w:szCs w:val="22"/>
        </w:rPr>
        <w:t>»</w:t>
      </w:r>
    </w:p>
    <w:p w14:paraId="78B5E5DA" w14:textId="4BCBDDE4" w:rsidR="00E77AE8" w:rsidRPr="00497E28" w:rsidRDefault="00DE2BE8" w:rsidP="00195C78">
      <w:pPr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b/>
          <w:bCs/>
          <w:sz w:val="22"/>
          <w:szCs w:val="22"/>
        </w:rPr>
        <w:t>Σύντομη περιγραφή</w:t>
      </w:r>
      <w:r w:rsidRPr="00497E28">
        <w:rPr>
          <w:rFonts w:asciiTheme="majorHAnsi" w:hAnsiTheme="majorHAnsi" w:cstheme="minorHAnsi"/>
          <w:sz w:val="22"/>
          <w:szCs w:val="22"/>
        </w:rPr>
        <w:t xml:space="preserve">: </w:t>
      </w:r>
      <w:r w:rsidR="00195C78" w:rsidRPr="00497E28">
        <w:rPr>
          <w:rFonts w:asciiTheme="majorHAnsi" w:hAnsiTheme="majorHAnsi" w:cstheme="minorHAnsi"/>
          <w:sz w:val="22"/>
          <w:szCs w:val="22"/>
        </w:rPr>
        <w:t xml:space="preserve">Αντικείμενο του έργου είναι οι </w:t>
      </w:r>
      <w:r w:rsidR="00523CC0" w:rsidRPr="00523CC0">
        <w:rPr>
          <w:rFonts w:asciiTheme="majorHAnsi" w:hAnsiTheme="majorHAnsi" w:cstheme="minorHAnsi"/>
          <w:sz w:val="22"/>
          <w:szCs w:val="22"/>
        </w:rPr>
        <w:t>κ</w:t>
      </w:r>
      <w:r w:rsidR="00523CC0">
        <w:rPr>
          <w:rFonts w:asciiTheme="majorHAnsi" w:hAnsiTheme="majorHAnsi" w:cstheme="minorHAnsi"/>
          <w:sz w:val="22"/>
          <w:szCs w:val="22"/>
        </w:rPr>
        <w:t xml:space="preserve">ατασκευαστικές </w:t>
      </w:r>
      <w:r w:rsidR="00607F28">
        <w:rPr>
          <w:rFonts w:asciiTheme="majorHAnsi" w:hAnsiTheme="majorHAnsi" w:cstheme="minorHAnsi"/>
          <w:sz w:val="22"/>
          <w:szCs w:val="22"/>
        </w:rPr>
        <w:t xml:space="preserve">εργασίες </w:t>
      </w:r>
      <w:r w:rsidR="00A550F1">
        <w:rPr>
          <w:rFonts w:asciiTheme="majorHAnsi" w:hAnsiTheme="majorHAnsi" w:cstheme="minorHAnsi"/>
          <w:sz w:val="22"/>
          <w:szCs w:val="22"/>
        </w:rPr>
        <w:t>για τη δημιουργία αθλητικού κέντρου</w:t>
      </w:r>
    </w:p>
    <w:p w14:paraId="7D30E8D8" w14:textId="6C684F44" w:rsidR="00DE2BE8" w:rsidRPr="00497E28" w:rsidRDefault="00DE2BE8" w:rsidP="001844CC">
      <w:pPr>
        <w:jc w:val="both"/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Απαγορεύονται οι εναλλακτικές προσφορές</w:t>
      </w:r>
    </w:p>
    <w:p w14:paraId="3C3C3577" w14:textId="59B9E2BC" w:rsidR="00A856D4" w:rsidRPr="00497E28" w:rsidRDefault="008126BF" w:rsidP="003D5ADD">
      <w:pPr>
        <w:spacing w:line="276" w:lineRule="auto"/>
        <w:jc w:val="both"/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</w:pPr>
      <w:r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Δεν π</w:t>
      </w:r>
      <w:r w:rsidR="00A856D4" w:rsidRPr="00BF56F2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ροβλέπεται Προκαταβολή</w:t>
      </w:r>
    </w:p>
    <w:p w14:paraId="747754B0" w14:textId="0C51B722" w:rsidR="00DE2BE8" w:rsidRPr="00497E28" w:rsidRDefault="00DE2BE8" w:rsidP="00A44F73">
      <w:pPr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Διάρκεια σύμβασης</w:t>
      </w:r>
      <w:r w:rsidRPr="00147997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 xml:space="preserve">: </w:t>
      </w:r>
      <w:r w:rsidR="00B1633A" w:rsidRPr="00147997">
        <w:rPr>
          <w:rFonts w:asciiTheme="majorHAnsi" w:hAnsiTheme="majorHAnsi" w:cstheme="minorHAnsi"/>
          <w:bCs/>
          <w:sz w:val="22"/>
          <w:szCs w:val="22"/>
        </w:rPr>
        <w:t>έξι</w:t>
      </w:r>
      <w:r w:rsidR="004114A7" w:rsidRPr="00147997">
        <w:rPr>
          <w:rFonts w:asciiTheme="majorHAnsi" w:hAnsiTheme="majorHAnsi" w:cstheme="minorHAnsi"/>
          <w:bCs/>
          <w:sz w:val="22"/>
          <w:szCs w:val="22"/>
        </w:rPr>
        <w:t xml:space="preserve"> (</w:t>
      </w:r>
      <w:r w:rsidR="00B1633A" w:rsidRPr="00147997">
        <w:rPr>
          <w:rFonts w:asciiTheme="majorHAnsi" w:hAnsiTheme="majorHAnsi" w:cstheme="minorHAnsi"/>
          <w:bCs/>
          <w:sz w:val="22"/>
          <w:szCs w:val="22"/>
        </w:rPr>
        <w:t>6</w:t>
      </w:r>
      <w:r w:rsidR="004114A7" w:rsidRPr="00147997">
        <w:rPr>
          <w:rFonts w:asciiTheme="majorHAnsi" w:hAnsiTheme="majorHAnsi" w:cstheme="minorHAnsi"/>
          <w:bCs/>
          <w:sz w:val="22"/>
          <w:szCs w:val="22"/>
        </w:rPr>
        <w:t>)</w:t>
      </w:r>
      <w:r w:rsidRPr="00147997">
        <w:rPr>
          <w:rFonts w:asciiTheme="majorHAnsi" w:hAnsiTheme="majorHAnsi" w:cstheme="minorHAnsi"/>
          <w:bCs/>
          <w:sz w:val="22"/>
          <w:szCs w:val="22"/>
        </w:rPr>
        <w:t xml:space="preserve"> μήνες από την υπογραφή του συμφωνητικού.</w:t>
      </w:r>
    </w:p>
    <w:p w14:paraId="59419011" w14:textId="48DD3291" w:rsidR="00DE2BE8" w:rsidRPr="002925E1" w:rsidRDefault="00DE2BE8" w:rsidP="003D5ADD">
      <w:pPr>
        <w:spacing w:line="276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497E28">
        <w:rPr>
          <w:rFonts w:asciiTheme="majorHAnsi" w:hAnsiTheme="majorHAnsi" w:cstheme="minorHAnsi"/>
          <w:b/>
          <w:sz w:val="22"/>
          <w:szCs w:val="22"/>
        </w:rPr>
        <w:lastRenderedPageBreak/>
        <w:t xml:space="preserve">Ως ημερομηνία και ώρα λήξης της προθεσμίας υποβολής των προσφορών ορίζεται </w:t>
      </w:r>
      <w:r w:rsidRPr="002925E1">
        <w:rPr>
          <w:rFonts w:asciiTheme="majorHAnsi" w:hAnsiTheme="majorHAnsi" w:cstheme="minorHAnsi"/>
          <w:b/>
          <w:sz w:val="22"/>
          <w:szCs w:val="22"/>
        </w:rPr>
        <w:t>η</w:t>
      </w:r>
      <w:r w:rsidR="009A51E7">
        <w:rPr>
          <w:rFonts w:asciiTheme="majorHAnsi" w:hAnsiTheme="majorHAnsi" w:cstheme="minorHAnsi"/>
          <w:b/>
          <w:sz w:val="22"/>
          <w:szCs w:val="22"/>
        </w:rPr>
        <w:t xml:space="preserve"> 22</w:t>
      </w:r>
      <w:r w:rsidR="002925E1" w:rsidRPr="002925E1">
        <w:rPr>
          <w:rFonts w:asciiTheme="majorHAnsi" w:hAnsiTheme="majorHAnsi" w:cstheme="minorHAnsi"/>
          <w:b/>
          <w:sz w:val="22"/>
          <w:szCs w:val="22"/>
        </w:rPr>
        <w:t xml:space="preserve">η </w:t>
      </w:r>
      <w:proofErr w:type="spellStart"/>
      <w:r w:rsidR="009A51E7">
        <w:rPr>
          <w:rFonts w:asciiTheme="majorHAnsi" w:hAnsiTheme="majorHAnsi" w:cstheme="minorHAnsi"/>
          <w:b/>
          <w:sz w:val="22"/>
          <w:szCs w:val="22"/>
        </w:rPr>
        <w:t>Μαϊου</w:t>
      </w:r>
      <w:proofErr w:type="spellEnd"/>
      <w:r w:rsidR="002925E1" w:rsidRPr="002925E1">
        <w:rPr>
          <w:rFonts w:asciiTheme="majorHAnsi" w:hAnsiTheme="majorHAnsi" w:cstheme="minorHAnsi"/>
          <w:b/>
          <w:sz w:val="22"/>
          <w:szCs w:val="22"/>
        </w:rPr>
        <w:t xml:space="preserve"> 2025</w:t>
      </w:r>
      <w:r w:rsidRPr="002925E1">
        <w:rPr>
          <w:rFonts w:asciiTheme="majorHAnsi" w:hAnsiTheme="majorHAnsi" w:cstheme="minorHAnsi"/>
          <w:b/>
          <w:sz w:val="22"/>
          <w:szCs w:val="22"/>
        </w:rPr>
        <w:t xml:space="preserve">, ημέρα </w:t>
      </w:r>
      <w:r w:rsidR="009A51E7">
        <w:rPr>
          <w:rFonts w:asciiTheme="majorHAnsi" w:hAnsiTheme="majorHAnsi" w:cstheme="minorHAnsi"/>
          <w:b/>
          <w:sz w:val="22"/>
          <w:szCs w:val="22"/>
        </w:rPr>
        <w:t>Πέμπτη</w:t>
      </w:r>
      <w:r w:rsidR="002925E1" w:rsidRPr="002925E1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2925E1">
        <w:rPr>
          <w:rFonts w:asciiTheme="majorHAnsi" w:hAnsiTheme="majorHAnsi" w:cstheme="minorHAnsi"/>
          <w:b/>
          <w:sz w:val="22"/>
          <w:szCs w:val="22"/>
        </w:rPr>
        <w:t xml:space="preserve">και ώρα </w:t>
      </w:r>
      <w:r w:rsidR="002925E1" w:rsidRPr="002925E1">
        <w:rPr>
          <w:rFonts w:asciiTheme="majorHAnsi" w:hAnsiTheme="majorHAnsi" w:cstheme="minorHAnsi"/>
          <w:b/>
          <w:sz w:val="22"/>
          <w:szCs w:val="22"/>
        </w:rPr>
        <w:t>10:00πμ</w:t>
      </w:r>
    </w:p>
    <w:p w14:paraId="163162BA" w14:textId="19EC738B" w:rsidR="009A51E7" w:rsidRPr="002925E1" w:rsidRDefault="00DE2BE8" w:rsidP="009A51E7">
      <w:pPr>
        <w:spacing w:line="276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2925E1">
        <w:rPr>
          <w:rFonts w:asciiTheme="majorHAnsi" w:hAnsiTheme="majorHAnsi" w:cstheme="minorHAnsi"/>
          <w:b/>
          <w:sz w:val="22"/>
          <w:szCs w:val="22"/>
        </w:rPr>
        <w:t xml:space="preserve">Ως ημερομηνία και ώρα ηλεκτρονικής αποσφράγισης των προσφορών ορίζεται </w:t>
      </w:r>
      <w:r w:rsidR="002925E1" w:rsidRPr="002925E1">
        <w:rPr>
          <w:rFonts w:asciiTheme="majorHAnsi" w:hAnsiTheme="majorHAnsi" w:cstheme="minorHAnsi"/>
          <w:b/>
          <w:sz w:val="22"/>
          <w:szCs w:val="22"/>
        </w:rPr>
        <w:t xml:space="preserve"> η </w:t>
      </w:r>
      <w:r w:rsidR="009A51E7">
        <w:rPr>
          <w:rFonts w:asciiTheme="majorHAnsi" w:hAnsiTheme="majorHAnsi" w:cstheme="minorHAnsi"/>
          <w:b/>
          <w:sz w:val="22"/>
          <w:szCs w:val="22"/>
        </w:rPr>
        <w:t>22</w:t>
      </w:r>
      <w:r w:rsidR="009A51E7" w:rsidRPr="002925E1">
        <w:rPr>
          <w:rFonts w:asciiTheme="majorHAnsi" w:hAnsiTheme="majorHAnsi" w:cstheme="minorHAnsi"/>
          <w:b/>
          <w:sz w:val="22"/>
          <w:szCs w:val="22"/>
        </w:rPr>
        <w:t xml:space="preserve">η </w:t>
      </w:r>
      <w:proofErr w:type="spellStart"/>
      <w:r w:rsidR="009A51E7">
        <w:rPr>
          <w:rFonts w:asciiTheme="majorHAnsi" w:hAnsiTheme="majorHAnsi" w:cstheme="minorHAnsi"/>
          <w:b/>
          <w:sz w:val="22"/>
          <w:szCs w:val="22"/>
        </w:rPr>
        <w:t>Μαϊου</w:t>
      </w:r>
      <w:proofErr w:type="spellEnd"/>
      <w:r w:rsidR="009A51E7" w:rsidRPr="002925E1">
        <w:rPr>
          <w:rFonts w:asciiTheme="majorHAnsi" w:hAnsiTheme="majorHAnsi" w:cstheme="minorHAnsi"/>
          <w:b/>
          <w:sz w:val="22"/>
          <w:szCs w:val="22"/>
        </w:rPr>
        <w:t xml:space="preserve"> 2025, ημέρα </w:t>
      </w:r>
      <w:r w:rsidR="009A51E7">
        <w:rPr>
          <w:rFonts w:asciiTheme="majorHAnsi" w:hAnsiTheme="majorHAnsi" w:cstheme="minorHAnsi"/>
          <w:b/>
          <w:sz w:val="22"/>
          <w:szCs w:val="22"/>
        </w:rPr>
        <w:t>Πέμπτη</w:t>
      </w:r>
      <w:r w:rsidR="009A51E7" w:rsidRPr="002925E1">
        <w:rPr>
          <w:rFonts w:asciiTheme="majorHAnsi" w:hAnsiTheme="majorHAnsi" w:cstheme="minorHAnsi"/>
          <w:b/>
          <w:sz w:val="22"/>
          <w:szCs w:val="22"/>
        </w:rPr>
        <w:t xml:space="preserve"> και ώρα 1</w:t>
      </w:r>
      <w:r w:rsidR="009A51E7">
        <w:rPr>
          <w:rFonts w:asciiTheme="majorHAnsi" w:hAnsiTheme="majorHAnsi" w:cstheme="minorHAnsi"/>
          <w:b/>
          <w:sz w:val="22"/>
          <w:szCs w:val="22"/>
        </w:rPr>
        <w:t>1</w:t>
      </w:r>
      <w:r w:rsidR="009A51E7" w:rsidRPr="002925E1">
        <w:rPr>
          <w:rFonts w:asciiTheme="majorHAnsi" w:hAnsiTheme="majorHAnsi" w:cstheme="minorHAnsi"/>
          <w:b/>
          <w:sz w:val="22"/>
          <w:szCs w:val="22"/>
        </w:rPr>
        <w:t>:00πμ</w:t>
      </w:r>
    </w:p>
    <w:p w14:paraId="563CE770" w14:textId="0EFDC4C2" w:rsidR="00497E28" w:rsidRPr="00497E28" w:rsidRDefault="00DE2BE8" w:rsidP="002925E1">
      <w:pPr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b/>
          <w:sz w:val="22"/>
          <w:szCs w:val="22"/>
        </w:rPr>
        <w:t>Προϋποθέσεις συμμετοχής</w:t>
      </w:r>
      <w:r w:rsidRPr="00497E28">
        <w:rPr>
          <w:rFonts w:asciiTheme="majorHAnsi" w:hAnsiTheme="majorHAnsi" w:cstheme="minorHAnsi"/>
          <w:sz w:val="22"/>
          <w:szCs w:val="22"/>
        </w:rPr>
        <w:t xml:space="preserve">: </w:t>
      </w:r>
      <w:r w:rsidR="00497E28" w:rsidRPr="00497E28">
        <w:rPr>
          <w:rFonts w:asciiTheme="majorHAnsi" w:hAnsiTheme="majorHAnsi" w:cstheme="minorHAnsi"/>
          <w:sz w:val="22"/>
          <w:szCs w:val="22"/>
        </w:rPr>
        <w:t xml:space="preserve">Δικαίωμα συμμετοχής έχουν φυσικά ή νομικά πρόσωπα, ή ενώσεις αυτών που δραστηριοποιούνται στις κατηγορίες έργου ΟΙΚΟΔΟΜΙΚΑ  και </w:t>
      </w:r>
      <w:r w:rsidR="009A51E7">
        <w:rPr>
          <w:rFonts w:asciiTheme="majorHAnsi" w:hAnsiTheme="majorHAnsi" w:cstheme="minorHAnsi"/>
          <w:sz w:val="22"/>
          <w:szCs w:val="22"/>
        </w:rPr>
        <w:t>ΠΡΑΣΙΝΟΥ</w:t>
      </w:r>
      <w:r w:rsidR="00497E28" w:rsidRPr="00497E28">
        <w:rPr>
          <w:rFonts w:asciiTheme="majorHAnsi" w:hAnsiTheme="majorHAnsi" w:cstheme="minorHAnsi"/>
          <w:sz w:val="22"/>
          <w:szCs w:val="22"/>
        </w:rPr>
        <w:t xml:space="preserve">   και που είναι εγκατεστημένα σε:</w:t>
      </w:r>
    </w:p>
    <w:p w14:paraId="79878A60" w14:textId="77777777" w:rsidR="00497E28" w:rsidRPr="00497E28" w:rsidRDefault="00497E28" w:rsidP="00497E28">
      <w:pPr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sz w:val="22"/>
          <w:szCs w:val="22"/>
        </w:rPr>
        <w:t>α) σε κράτος-μέλος της Ένωσης,</w:t>
      </w:r>
    </w:p>
    <w:p w14:paraId="5FD48B25" w14:textId="77777777" w:rsidR="00497E28" w:rsidRPr="00497E28" w:rsidRDefault="00497E28" w:rsidP="00497E28">
      <w:pPr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sz w:val="22"/>
          <w:szCs w:val="22"/>
        </w:rPr>
        <w:t>β) σε κράτος-μέλος του Ευρωπαϊκού Οικονομικού Χώρου (Ε.Ο.Χ.),</w:t>
      </w:r>
    </w:p>
    <w:p w14:paraId="77EAF775" w14:textId="77777777" w:rsidR="00497E28" w:rsidRPr="00497E28" w:rsidRDefault="00497E28" w:rsidP="00497E28">
      <w:pPr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sz w:val="22"/>
          <w:szCs w:val="22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, 5, 6 και 7 και τις γενικές σημειώσεις του σχετικού με την Ένωση Προσαρτήματος I της ως άνω Συμφωνίας, καθώς και</w:t>
      </w:r>
    </w:p>
    <w:p w14:paraId="15388C65" w14:textId="77777777" w:rsidR="00497E28" w:rsidRPr="00497E28" w:rsidRDefault="00497E28" w:rsidP="003D5ADD">
      <w:pPr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sz w:val="22"/>
          <w:szCs w:val="22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72BA114D" w14:textId="7F4F0325" w:rsidR="00DE2BE8" w:rsidRPr="00497E28" w:rsidRDefault="00DE2BE8" w:rsidP="003D5ADD">
      <w:pPr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sz w:val="22"/>
          <w:szCs w:val="22"/>
        </w:rPr>
        <w:t>Οικονομικός φορέας συμμετέχει είτε μεμονωμένα είτε ως μέλος ένωσης.</w:t>
      </w:r>
    </w:p>
    <w:p w14:paraId="6736BA18" w14:textId="77777777" w:rsidR="00DE2BE8" w:rsidRPr="00497E28" w:rsidRDefault="00DE2BE8" w:rsidP="003D5ADD">
      <w:pPr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sz w:val="22"/>
          <w:szCs w:val="22"/>
        </w:rPr>
        <w:t>Οι ενώσεις οικονομικών φορέων συμμετέχουν υπό τους όρους των παρ. 2, 3 και 4 του άρθρου 19 και των παρ. 1 (γ) και (ε)  του άρθρου 76  του ν. 4412/2016.</w:t>
      </w:r>
    </w:p>
    <w:p w14:paraId="398E2620" w14:textId="742D90A5" w:rsidR="00DE2BE8" w:rsidRPr="00497E28" w:rsidRDefault="00DE2BE8" w:rsidP="003D5ADD">
      <w:pPr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sz w:val="22"/>
          <w:szCs w:val="22"/>
        </w:rPr>
        <w:t>Δεν απαιτείται από τις εν λόγω ενώσεις να περιβληθούν συγκεκριμένη νομική μορφή για την υποβολή προσφοράς.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(πχ κοινοπραξία).</w:t>
      </w:r>
    </w:p>
    <w:p w14:paraId="1312F624" w14:textId="626653EF" w:rsidR="00DE2BE8" w:rsidRPr="00497E28" w:rsidRDefault="00DE2BE8" w:rsidP="003D5ADD">
      <w:pPr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b/>
          <w:bCs/>
          <w:sz w:val="22"/>
          <w:szCs w:val="22"/>
        </w:rPr>
        <w:t>Διαδικασία ανάθεσης</w:t>
      </w:r>
      <w:r w:rsidRPr="00497E28">
        <w:rPr>
          <w:rFonts w:asciiTheme="majorHAnsi" w:hAnsiTheme="majorHAnsi" w:cstheme="minorHAnsi"/>
          <w:sz w:val="22"/>
          <w:szCs w:val="22"/>
        </w:rPr>
        <w:t>: Η επιλογή του αναδόχου θα γίνει σύμφωνα με την «ανοικτή διαδικασία» του άρθρου 27 του Ν.4412/2016 και υπό τις προϋποθέσεις του νόμου αυτού.</w:t>
      </w:r>
    </w:p>
    <w:p w14:paraId="3DC92185" w14:textId="69A4B93A" w:rsidR="00247D05" w:rsidRPr="00497E28" w:rsidRDefault="00247D05" w:rsidP="003D5ADD">
      <w:pPr>
        <w:spacing w:line="276" w:lineRule="auto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497E28">
        <w:rPr>
          <w:rFonts w:asciiTheme="majorHAnsi" w:hAnsiTheme="majorHAnsi" w:cstheme="minorHAnsi"/>
          <w:b/>
          <w:bCs/>
          <w:sz w:val="22"/>
          <w:szCs w:val="22"/>
        </w:rPr>
        <w:t>Η σύμβαση δεν υποδιαιρείται σε τμήματα</w:t>
      </w:r>
      <w:r w:rsidR="00147997">
        <w:rPr>
          <w:rFonts w:asciiTheme="majorHAnsi" w:hAnsiTheme="majorHAnsi" w:cstheme="minorHAnsi"/>
          <w:b/>
          <w:bCs/>
          <w:sz w:val="22"/>
          <w:szCs w:val="22"/>
        </w:rPr>
        <w:t>.</w:t>
      </w:r>
    </w:p>
    <w:p w14:paraId="374F8DF3" w14:textId="1F2BF39D" w:rsidR="00DE2BE8" w:rsidRPr="00497E28" w:rsidRDefault="00DE2BE8" w:rsidP="003D5ADD">
      <w:pPr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b/>
          <w:bCs/>
          <w:sz w:val="22"/>
          <w:szCs w:val="22"/>
        </w:rPr>
        <w:t xml:space="preserve">Λόγοι αποκλεισμού: </w:t>
      </w:r>
      <w:r w:rsidRPr="00497E28">
        <w:rPr>
          <w:rFonts w:asciiTheme="majorHAnsi" w:hAnsiTheme="majorHAnsi" w:cstheme="minorHAnsi"/>
          <w:sz w:val="22"/>
          <w:szCs w:val="22"/>
        </w:rPr>
        <w:t>Σύμφωνα με το άρθρο 73 του Ν.4412/2016 και το άρθρο 22.Α της οικείας Διακήρυξης</w:t>
      </w:r>
    </w:p>
    <w:p w14:paraId="3374C529" w14:textId="77777777" w:rsidR="00BA01E6" w:rsidRPr="00497E28" w:rsidRDefault="00247D05" w:rsidP="00BA01E6">
      <w:pPr>
        <w:tabs>
          <w:tab w:val="left" w:pos="4769"/>
        </w:tabs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497E28">
        <w:rPr>
          <w:rFonts w:asciiTheme="majorHAnsi" w:hAnsiTheme="majorHAnsi" w:cstheme="minorHAnsi"/>
          <w:b/>
          <w:bCs/>
          <w:sz w:val="22"/>
          <w:szCs w:val="22"/>
        </w:rPr>
        <w:t>Κριτήρια επιλογής</w:t>
      </w:r>
      <w:r w:rsidRPr="00497E28">
        <w:rPr>
          <w:rFonts w:asciiTheme="majorHAnsi" w:hAnsiTheme="majorHAnsi" w:cstheme="minorHAnsi"/>
          <w:sz w:val="22"/>
          <w:szCs w:val="22"/>
        </w:rPr>
        <w:t xml:space="preserve">: </w:t>
      </w:r>
      <w:r w:rsidR="00A856D4" w:rsidRPr="00497E28">
        <w:rPr>
          <w:rFonts w:asciiTheme="majorHAnsi" w:hAnsiTheme="majorHAnsi" w:cstheme="minorHAnsi"/>
          <w:sz w:val="22"/>
          <w:szCs w:val="22"/>
        </w:rPr>
        <w:t xml:space="preserve">σύμφωνα με το </w:t>
      </w:r>
      <w:r w:rsidR="004114A7" w:rsidRPr="00497E28">
        <w:rPr>
          <w:rFonts w:asciiTheme="majorHAnsi" w:hAnsiTheme="majorHAnsi" w:cstheme="minorHAnsi"/>
          <w:sz w:val="22"/>
          <w:szCs w:val="22"/>
        </w:rPr>
        <w:t>άρθρο 22.Β - Ε της οικείας Διακήρυξης</w:t>
      </w:r>
      <w:r w:rsidR="004D2E44" w:rsidRPr="00497E28">
        <w:rPr>
          <w:rFonts w:asciiTheme="majorHAnsi" w:eastAsia="Calibri" w:hAnsiTheme="majorHAnsi" w:cstheme="minorHAnsi"/>
          <w:sz w:val="22"/>
          <w:szCs w:val="22"/>
          <w:vertAlign w:val="superscript"/>
          <w:lang w:eastAsia="ar-SA"/>
        </w:rPr>
        <w:t xml:space="preserve"> </w:t>
      </w:r>
    </w:p>
    <w:p w14:paraId="259850DA" w14:textId="0C8C6FB2" w:rsidR="00DE2BE8" w:rsidRPr="00497E28" w:rsidRDefault="00247D05" w:rsidP="00BA01E6">
      <w:pPr>
        <w:tabs>
          <w:tab w:val="left" w:pos="476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Fonts w:asciiTheme="majorHAnsi" w:hAnsiTheme="majorHAnsi" w:cstheme="minorHAnsi"/>
          <w:b/>
          <w:bCs/>
          <w:sz w:val="22"/>
          <w:szCs w:val="22"/>
        </w:rPr>
        <w:t>Εγγύηση συμμετοχής</w:t>
      </w:r>
      <w:r w:rsidRPr="00497E28">
        <w:rPr>
          <w:rFonts w:asciiTheme="majorHAnsi" w:hAnsiTheme="majorHAnsi" w:cstheme="minorHAnsi"/>
          <w:sz w:val="22"/>
          <w:szCs w:val="22"/>
        </w:rPr>
        <w:t xml:space="preserve">: </w:t>
      </w:r>
      <w:r w:rsidR="004D2E44" w:rsidRPr="00497E28">
        <w:rPr>
          <w:rFonts w:asciiTheme="majorHAnsi" w:hAnsiTheme="majorHAnsi" w:cstheme="minorHAnsi"/>
          <w:sz w:val="22"/>
          <w:szCs w:val="22"/>
        </w:rPr>
        <w:t>Για την συμμετοχή στη διαδικασία απαιτείται η κατάθεση εγγύησης συμμετοχής,, σύμφωνα με το άρθρο 15 της οικείας Διακήρυξης</w:t>
      </w:r>
    </w:p>
    <w:p w14:paraId="6019CFB1" w14:textId="3BFC1CC2" w:rsidR="00DE2BE8" w:rsidRPr="00497E28" w:rsidRDefault="004D2E44" w:rsidP="003D5ADD">
      <w:pPr>
        <w:spacing w:line="276" w:lineRule="auto"/>
        <w:jc w:val="both"/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Αύξων Αριθμός Συστήματος Ηλεκτρονικού Διαγωνι</w:t>
      </w:r>
      <w:r w:rsidR="00BA01E6"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σ</w:t>
      </w: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μού:</w:t>
      </w:r>
      <w:r w:rsidR="00BA01E6"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 xml:space="preserve"> </w:t>
      </w:r>
      <w:r w:rsidR="00147997">
        <w:rPr>
          <w:rStyle w:val="-"/>
          <w:rFonts w:asciiTheme="majorHAnsi" w:hAnsiTheme="majorHAnsi" w:cstheme="minorHAnsi"/>
          <w:b/>
          <w:bCs/>
          <w:color w:val="auto"/>
          <w:sz w:val="22"/>
          <w:szCs w:val="22"/>
          <w:u w:val="none"/>
        </w:rPr>
        <w:t>213789</w:t>
      </w:r>
    </w:p>
    <w:p w14:paraId="72079963" w14:textId="75E92645" w:rsidR="004D2E44" w:rsidRPr="00497E28" w:rsidRDefault="004D2E44" w:rsidP="003D5ADD">
      <w:pPr>
        <w:spacing w:line="276" w:lineRule="auto"/>
        <w:jc w:val="both"/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Προθεσμία υποβολής προσφορών</w:t>
      </w:r>
      <w:r w:rsidRPr="00F86759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 xml:space="preserve">: </w:t>
      </w:r>
      <w:r w:rsidR="009A51E7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>22</w:t>
      </w:r>
      <w:r w:rsidR="00F86759" w:rsidRPr="00F86759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>.0</w:t>
      </w:r>
      <w:r w:rsidR="009A51E7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>5</w:t>
      </w:r>
      <w:r w:rsidR="00F86759" w:rsidRPr="00F86759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 xml:space="preserve">.2025 </w:t>
      </w:r>
      <w:r w:rsidRPr="00F86759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 xml:space="preserve">και ώρα </w:t>
      </w:r>
      <w:r w:rsidR="00F86759" w:rsidRPr="00F86759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>10</w:t>
      </w:r>
      <w:r w:rsidR="00F86759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>:00πμ</w:t>
      </w:r>
    </w:p>
    <w:p w14:paraId="24B0BEB2" w14:textId="1A3E7895" w:rsidR="004D2E44" w:rsidRPr="00497E28" w:rsidRDefault="004D2E44" w:rsidP="004114A7">
      <w:pPr>
        <w:tabs>
          <w:tab w:val="left" w:pos="0"/>
          <w:tab w:val="left" w:pos="1843"/>
          <w:tab w:val="left" w:pos="2155"/>
          <w:tab w:val="left" w:pos="2722"/>
          <w:tab w:val="left" w:pos="3289"/>
        </w:tabs>
        <w:jc w:val="both"/>
        <w:rPr>
          <w:rFonts w:asciiTheme="majorHAnsi" w:hAnsiTheme="majorHAnsi" w:cstheme="minorHAnsi"/>
          <w:spacing w:val="5"/>
          <w:sz w:val="22"/>
          <w:szCs w:val="22"/>
          <w:lang w:bidi="en-US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Φάκελοι προσφορών</w:t>
      </w:r>
      <w:r w:rsidRPr="00497E28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 xml:space="preserve">: </w:t>
      </w:r>
      <w:r w:rsidRPr="00497E28">
        <w:rPr>
          <w:rFonts w:asciiTheme="majorHAnsi" w:hAnsiTheme="majorHAnsi" w:cstheme="minorHAnsi"/>
          <w:spacing w:val="5"/>
          <w:sz w:val="22"/>
          <w:szCs w:val="22"/>
          <w:lang w:bidi="en-US"/>
        </w:rPr>
        <w:t xml:space="preserve">Οι προσφορές υποβάλλονται από τους ενδιαφερομένους ηλεκτρονικά, μέσω της διαδικτυακής πύλης </w:t>
      </w:r>
      <w:hyperlink r:id="rId16" w:history="1">
        <w:r w:rsidRPr="00497E28">
          <w:rPr>
            <w:rFonts w:asciiTheme="majorHAnsi" w:hAnsiTheme="majorHAnsi" w:cstheme="minorHAnsi"/>
            <w:color w:val="0000FF"/>
            <w:spacing w:val="5"/>
            <w:sz w:val="22"/>
            <w:szCs w:val="22"/>
            <w:u w:val="single"/>
            <w:lang w:bidi="en-US"/>
          </w:rPr>
          <w:t>www.promitheus.gov.gr</w:t>
        </w:r>
      </w:hyperlink>
      <w:r w:rsidRPr="00497E28">
        <w:rPr>
          <w:rFonts w:asciiTheme="majorHAnsi" w:hAnsiTheme="majorHAnsi" w:cstheme="minorHAnsi"/>
          <w:spacing w:val="5"/>
          <w:sz w:val="22"/>
          <w:szCs w:val="22"/>
          <w:lang w:bidi="en-US"/>
        </w:rPr>
        <w:t xml:space="preserve"> του ΟΠΣ ΕΣΗΔΗΣ </w:t>
      </w:r>
      <w:r w:rsidRPr="00497E28">
        <w:rPr>
          <w:rFonts w:asciiTheme="majorHAnsi" w:hAnsiTheme="majorHAnsi" w:cstheme="minorHAnsi"/>
          <w:sz w:val="22"/>
          <w:szCs w:val="22"/>
        </w:rPr>
        <w:t>(</w:t>
      </w:r>
      <w:proofErr w:type="spellStart"/>
      <w:r w:rsidRPr="00497E28">
        <w:rPr>
          <w:rFonts w:asciiTheme="majorHAnsi" w:hAnsiTheme="majorHAnsi" w:cstheme="minorHAnsi"/>
          <w:sz w:val="22"/>
          <w:szCs w:val="22"/>
        </w:rPr>
        <w:t>Συστημικός</w:t>
      </w:r>
      <w:proofErr w:type="spellEnd"/>
      <w:r w:rsidRPr="00497E28">
        <w:rPr>
          <w:rFonts w:asciiTheme="majorHAnsi" w:hAnsiTheme="majorHAnsi" w:cstheme="minorHAnsi"/>
          <w:sz w:val="22"/>
          <w:szCs w:val="22"/>
        </w:rPr>
        <w:t xml:space="preserve"> Αριθμός: </w:t>
      </w:r>
      <w:r w:rsidR="00147997">
        <w:rPr>
          <w:rStyle w:val="-"/>
          <w:rFonts w:asciiTheme="majorHAnsi" w:hAnsiTheme="majorHAnsi" w:cstheme="minorHAnsi"/>
          <w:b/>
          <w:bCs/>
          <w:color w:val="auto"/>
          <w:sz w:val="22"/>
          <w:szCs w:val="22"/>
          <w:u w:val="none"/>
        </w:rPr>
        <w:t>213789</w:t>
      </w:r>
      <w:r w:rsidR="00147997" w:rsidRPr="00147997">
        <w:rPr>
          <w:rStyle w:val="-"/>
          <w:rFonts w:asciiTheme="majorHAnsi" w:hAnsiTheme="majorHAnsi" w:cstheme="minorHAnsi"/>
          <w:color w:val="auto"/>
          <w:sz w:val="22"/>
          <w:szCs w:val="22"/>
          <w:u w:val="none"/>
        </w:rPr>
        <w:t>)</w:t>
      </w:r>
      <w:r w:rsidRPr="00497E28">
        <w:rPr>
          <w:rFonts w:asciiTheme="majorHAnsi" w:hAnsiTheme="majorHAnsi" w:cstheme="minorHAnsi"/>
          <w:spacing w:val="5"/>
          <w:sz w:val="22"/>
          <w:szCs w:val="22"/>
          <w:lang w:bidi="en-US"/>
        </w:rPr>
        <w:t xml:space="preserve"> μέχρι την καταληκτική ημερομηνία και ώρα που ορίζεται στο άρθρο 18 της </w:t>
      </w:r>
      <w:r w:rsidR="002352DB" w:rsidRPr="00497E28">
        <w:rPr>
          <w:rFonts w:asciiTheme="majorHAnsi" w:hAnsiTheme="majorHAnsi" w:cstheme="minorHAnsi"/>
          <w:spacing w:val="5"/>
          <w:sz w:val="22"/>
          <w:szCs w:val="22"/>
          <w:lang w:bidi="en-US"/>
        </w:rPr>
        <w:t>οικεία</w:t>
      </w:r>
      <w:r w:rsidRPr="00497E28">
        <w:rPr>
          <w:rFonts w:asciiTheme="majorHAnsi" w:hAnsiTheme="majorHAnsi" w:cstheme="minorHAnsi"/>
          <w:spacing w:val="5"/>
          <w:sz w:val="22"/>
          <w:szCs w:val="22"/>
          <w:lang w:bidi="en-US"/>
        </w:rPr>
        <w:t>ς διακήρυξης</w:t>
      </w:r>
      <w:r w:rsidR="004114A7" w:rsidRPr="00497E28">
        <w:rPr>
          <w:rFonts w:asciiTheme="majorHAnsi" w:hAnsiTheme="majorHAnsi" w:cstheme="minorHAnsi"/>
          <w:spacing w:val="5"/>
          <w:sz w:val="22"/>
          <w:szCs w:val="22"/>
          <w:lang w:bidi="en-US"/>
        </w:rPr>
        <w:t>.</w:t>
      </w:r>
    </w:p>
    <w:p w14:paraId="1AE7CCCC" w14:textId="5106E4D9" w:rsidR="004D2E44" w:rsidRPr="00497E28" w:rsidRDefault="004D2E44" w:rsidP="004114A7">
      <w:pPr>
        <w:jc w:val="both"/>
        <w:rPr>
          <w:rFonts w:asciiTheme="majorHAnsi" w:hAnsiTheme="majorHAnsi" w:cstheme="minorHAnsi"/>
          <w:sz w:val="22"/>
          <w:szCs w:val="22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Χ</w:t>
      </w:r>
      <w:r w:rsidR="002352DB"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ρ</w:t>
      </w: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όνος ισχύος προσφορών</w:t>
      </w:r>
      <w:r w:rsidRPr="00497E28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 xml:space="preserve">: </w:t>
      </w:r>
      <w:r w:rsidR="002352DB" w:rsidRPr="00497E28">
        <w:rPr>
          <w:rFonts w:asciiTheme="majorHAnsi" w:hAnsiTheme="majorHAnsi" w:cstheme="minorHAnsi"/>
          <w:sz w:val="22"/>
          <w:szCs w:val="22"/>
        </w:rPr>
        <w:t>: Κάθε υποβαλλόμενη προσφορά δεσμεύει τον συμμετέχοντα στον διαγωνισμό κατά τη διάταξη του άρθρου 97  του ν. 4412/</w:t>
      </w:r>
      <w:r w:rsidR="002352DB" w:rsidRPr="00E7531F">
        <w:rPr>
          <w:rFonts w:asciiTheme="majorHAnsi" w:hAnsiTheme="majorHAnsi" w:cstheme="minorHAnsi"/>
          <w:sz w:val="22"/>
          <w:szCs w:val="22"/>
        </w:rPr>
        <w:t xml:space="preserve">2016, για διάστημα </w:t>
      </w:r>
      <w:r w:rsidR="00E7531F" w:rsidRPr="00E7531F">
        <w:rPr>
          <w:rFonts w:asciiTheme="majorHAnsi" w:hAnsiTheme="majorHAnsi" w:cstheme="minorHAnsi"/>
          <w:sz w:val="22"/>
          <w:szCs w:val="22"/>
        </w:rPr>
        <w:t>δεκατριών</w:t>
      </w:r>
      <w:r w:rsidR="002352DB" w:rsidRPr="00E7531F">
        <w:rPr>
          <w:rFonts w:asciiTheme="majorHAnsi" w:hAnsiTheme="majorHAnsi" w:cstheme="minorHAnsi"/>
          <w:sz w:val="22"/>
          <w:szCs w:val="22"/>
        </w:rPr>
        <w:t xml:space="preserve"> (1</w:t>
      </w:r>
      <w:r w:rsidR="00E7531F" w:rsidRPr="00E7531F">
        <w:rPr>
          <w:rFonts w:asciiTheme="majorHAnsi" w:hAnsiTheme="majorHAnsi" w:cstheme="minorHAnsi"/>
          <w:sz w:val="22"/>
          <w:szCs w:val="22"/>
        </w:rPr>
        <w:t>3</w:t>
      </w:r>
      <w:r w:rsidR="002352DB" w:rsidRPr="00E7531F">
        <w:rPr>
          <w:rFonts w:asciiTheme="majorHAnsi" w:hAnsiTheme="majorHAnsi" w:cstheme="minorHAnsi"/>
          <w:sz w:val="22"/>
          <w:szCs w:val="22"/>
        </w:rPr>
        <w:t>) μηνών από την ημερομηνία λήξης της προθεσμίας υποβολής των προσφορών.</w:t>
      </w:r>
    </w:p>
    <w:p w14:paraId="1A4ADE58" w14:textId="0619853B" w:rsidR="004114A7" w:rsidRPr="00497E28" w:rsidRDefault="002352DB" w:rsidP="004114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Theme="majorHAnsi" w:hAnsiTheme="majorHAnsi" w:cstheme="minorHAnsi"/>
          <w:sz w:val="22"/>
          <w:szCs w:val="22"/>
          <w:lang w:bidi="en-US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Χρηματοδότηση:</w:t>
      </w:r>
      <w:r w:rsidRPr="00497E28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 xml:space="preserve"> </w:t>
      </w:r>
      <w:bookmarkStart w:id="5" w:name="_Hlk88752926"/>
      <w:r w:rsidR="00A550F1" w:rsidRPr="00A550F1">
        <w:rPr>
          <w:rFonts w:asciiTheme="majorHAnsi" w:hAnsiTheme="majorHAnsi" w:cstheme="minorHAnsi"/>
          <w:sz w:val="22"/>
          <w:szCs w:val="22"/>
        </w:rPr>
        <w:t>Το έργο χρηματοδοτείται από το Πρόγραμμα ‘ΦΙΛΟΔΗΜΟΣ ΙΙ (ποσό 600.000,00€) και από ίδιους πόρους του Δήμου Πάτμου (ποσό 700.000,00€) βάσει της ΑΑΥ 11-17/01/2025 με ΑΔΑ: 9ΝΒΨΩΞΦ-ΟΤ5)</w:t>
      </w:r>
    </w:p>
    <w:bookmarkEnd w:id="5"/>
    <w:p w14:paraId="714521CD" w14:textId="7339EB3A" w:rsidR="002352DB" w:rsidRPr="00497E28" w:rsidRDefault="002352DB" w:rsidP="003D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Theme="majorHAnsi" w:hAnsiTheme="majorHAnsi" w:cstheme="minorHAnsi"/>
          <w:sz w:val="22"/>
          <w:szCs w:val="22"/>
          <w:lang w:bidi="en-US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Προδικαστικές προσφυγές</w:t>
      </w:r>
      <w:r w:rsidRPr="00497E28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 xml:space="preserve">: </w:t>
      </w:r>
      <w:r w:rsidR="004114A7" w:rsidRPr="00497E28">
        <w:rPr>
          <w:rFonts w:asciiTheme="majorHAnsi" w:hAnsiTheme="majorHAnsi" w:cstheme="minorHAnsi"/>
          <w:sz w:val="22"/>
          <w:szCs w:val="22"/>
        </w:rPr>
        <w:t xml:space="preserve">Αρμόδιο όργανο για την εξέταση προσφυγών είναι η </w:t>
      </w:r>
      <w:r w:rsidR="00497E28" w:rsidRPr="00497E28">
        <w:rPr>
          <w:rFonts w:asciiTheme="majorHAnsi" w:hAnsiTheme="majorHAnsi" w:cstheme="minorHAnsi"/>
          <w:sz w:val="22"/>
          <w:szCs w:val="22"/>
        </w:rPr>
        <w:t xml:space="preserve">Ενιαία Αρχή Δημοσίων Συμβάσεων </w:t>
      </w:r>
      <w:r w:rsidR="004114A7" w:rsidRPr="00497E28">
        <w:rPr>
          <w:rFonts w:asciiTheme="majorHAnsi" w:hAnsiTheme="majorHAnsi" w:cstheme="minorHAnsi"/>
          <w:sz w:val="22"/>
          <w:szCs w:val="22"/>
        </w:rPr>
        <w:t>(</w:t>
      </w:r>
      <w:r w:rsidR="00497E28" w:rsidRPr="00497E28">
        <w:rPr>
          <w:rFonts w:asciiTheme="majorHAnsi" w:hAnsiTheme="majorHAnsi" w:cstheme="minorHAnsi"/>
          <w:sz w:val="22"/>
          <w:szCs w:val="22"/>
        </w:rPr>
        <w:t>ΕΑΔΗΣΥ</w:t>
      </w:r>
      <w:r w:rsidR="004114A7" w:rsidRPr="00497E28">
        <w:rPr>
          <w:rFonts w:asciiTheme="majorHAnsi" w:hAnsiTheme="majorHAnsi" w:cstheme="minorHAnsi"/>
          <w:sz w:val="22"/>
          <w:szCs w:val="22"/>
        </w:rPr>
        <w:t>.)</w:t>
      </w:r>
      <w:r w:rsidRPr="00497E28">
        <w:rPr>
          <w:rFonts w:asciiTheme="majorHAnsi" w:hAnsiTheme="majorHAnsi" w:cstheme="minorHAnsi"/>
          <w:sz w:val="22"/>
          <w:szCs w:val="22"/>
        </w:rPr>
        <w:t>, σύμφωνα με το άρθρο 4.3 της οικείας Διακήρυξης.</w:t>
      </w:r>
    </w:p>
    <w:p w14:paraId="23C133EE" w14:textId="577AFBC0" w:rsidR="00A856D4" w:rsidRPr="00497E28" w:rsidRDefault="00A856D4" w:rsidP="00BA01E6">
      <w:pPr>
        <w:jc w:val="both"/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Ημερομηνία δημοσίευσης στο ΕΣΗΔΗΣ:</w:t>
      </w:r>
      <w:r w:rsidR="00BA01E6"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 xml:space="preserve"> </w:t>
      </w:r>
      <w:r w:rsidR="00A550F1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30</w:t>
      </w:r>
      <w:r w:rsidR="0013114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.0</w:t>
      </w:r>
      <w:r w:rsidR="00A550F1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4</w:t>
      </w:r>
      <w:r w:rsidR="0013114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.2025</w:t>
      </w:r>
    </w:p>
    <w:p w14:paraId="17B0A3B9" w14:textId="0B8A22E1" w:rsidR="00A856D4" w:rsidRPr="00497E28" w:rsidRDefault="00A856D4" w:rsidP="00BA01E6">
      <w:pPr>
        <w:jc w:val="both"/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Ημερομηνία δημοσίευσης στο ΚΗΜΔΗΣ:</w:t>
      </w:r>
      <w:r w:rsidR="00E730B9"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 xml:space="preserve"> </w:t>
      </w:r>
      <w:r w:rsidR="00A550F1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30</w:t>
      </w:r>
      <w:r w:rsidR="0013114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.0</w:t>
      </w:r>
      <w:r w:rsidR="00A550F1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4</w:t>
      </w:r>
      <w:r w:rsidR="0013114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.2025</w:t>
      </w:r>
    </w:p>
    <w:p w14:paraId="6E85B49D" w14:textId="550DDFDB" w:rsidR="00A856D4" w:rsidRPr="00497E28" w:rsidRDefault="00A856D4" w:rsidP="00BA01E6">
      <w:pPr>
        <w:jc w:val="both"/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</w:pP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 xml:space="preserve">Ημερομηνία δημοσίευσης στο </w:t>
      </w: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  <w:lang w:val="en-US"/>
        </w:rPr>
        <w:t>site</w:t>
      </w:r>
      <w:r w:rsidRPr="00497E2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 xml:space="preserve"> </w:t>
      </w:r>
      <w:r w:rsidR="00A550F1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της Αναθέτουσας Αρχής</w:t>
      </w:r>
      <w:r w:rsidRPr="00497E28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>:</w:t>
      </w:r>
      <w:r w:rsidR="00E730B9" w:rsidRPr="00497E28"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  <w:t xml:space="preserve"> </w:t>
      </w:r>
      <w:r w:rsidR="00B40203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02</w:t>
      </w:r>
      <w:r w:rsidR="0013114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.0</w:t>
      </w:r>
      <w:r w:rsidR="00B40203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5</w:t>
      </w:r>
      <w:r w:rsidR="00131148">
        <w:rPr>
          <w:rStyle w:val="-"/>
          <w:rFonts w:asciiTheme="majorHAnsi" w:hAnsiTheme="majorHAnsi" w:cstheme="minorHAnsi"/>
          <w:b/>
          <w:color w:val="auto"/>
          <w:sz w:val="22"/>
          <w:szCs w:val="22"/>
          <w:u w:val="none"/>
        </w:rPr>
        <w:t>.2025</w:t>
      </w:r>
    </w:p>
    <w:p w14:paraId="57D8C05D" w14:textId="5ACA6031" w:rsidR="002352DB" w:rsidRPr="00497E28" w:rsidRDefault="002352DB" w:rsidP="00C10EDB">
      <w:pPr>
        <w:spacing w:line="360" w:lineRule="auto"/>
        <w:jc w:val="both"/>
        <w:rPr>
          <w:rStyle w:val="-"/>
          <w:rFonts w:asciiTheme="majorHAnsi" w:hAnsiTheme="majorHAnsi" w:cstheme="minorHAnsi"/>
          <w:bCs/>
          <w:color w:val="auto"/>
          <w:sz w:val="22"/>
          <w:szCs w:val="22"/>
          <w:u w:val="none"/>
        </w:rPr>
      </w:pPr>
    </w:p>
    <w:p w14:paraId="6B176FC7" w14:textId="459AD881" w:rsidR="00A550F1" w:rsidRDefault="00A550F1" w:rsidP="00A550F1">
      <w:pPr>
        <w:tabs>
          <w:tab w:val="left" w:pos="720"/>
          <w:tab w:val="left" w:pos="3240"/>
        </w:tabs>
        <w:jc w:val="center"/>
        <w:rPr>
          <w:rFonts w:asciiTheme="majorHAnsi" w:hAnsiTheme="majorHAnsi" w:cs="Cambria"/>
          <w:bCs/>
          <w:sz w:val="22"/>
          <w:szCs w:val="22"/>
        </w:rPr>
      </w:pPr>
      <w:r>
        <w:rPr>
          <w:rFonts w:asciiTheme="majorHAnsi" w:hAnsiTheme="majorHAnsi" w:cs="Cambria"/>
          <w:bCs/>
          <w:sz w:val="22"/>
          <w:szCs w:val="22"/>
        </w:rPr>
        <w:t>Ο Πρόεδρος της Αναπτυξιακής Μονοπρόσωπης</w:t>
      </w:r>
    </w:p>
    <w:p w14:paraId="65FC727B" w14:textId="34F661EC" w:rsidR="00497E28" w:rsidRPr="00497E28" w:rsidRDefault="00A550F1" w:rsidP="00A550F1">
      <w:pPr>
        <w:tabs>
          <w:tab w:val="left" w:pos="720"/>
          <w:tab w:val="left" w:pos="3240"/>
        </w:tabs>
        <w:jc w:val="center"/>
        <w:rPr>
          <w:rFonts w:asciiTheme="majorHAnsi" w:hAnsiTheme="majorHAnsi" w:cs="Cambria"/>
          <w:bCs/>
          <w:sz w:val="22"/>
          <w:szCs w:val="22"/>
        </w:rPr>
      </w:pPr>
      <w:r>
        <w:rPr>
          <w:rFonts w:asciiTheme="majorHAnsi" w:hAnsiTheme="majorHAnsi" w:cs="Cambria"/>
          <w:bCs/>
          <w:sz w:val="22"/>
          <w:szCs w:val="22"/>
        </w:rPr>
        <w:t>Ανώνυμης Εταιρείας Δήμου Φυλής</w:t>
      </w:r>
    </w:p>
    <w:p w14:paraId="20C0B30D" w14:textId="77777777" w:rsidR="00497E28" w:rsidRDefault="00497E28" w:rsidP="00A550F1">
      <w:pPr>
        <w:tabs>
          <w:tab w:val="left" w:pos="720"/>
          <w:tab w:val="left" w:pos="3240"/>
        </w:tabs>
        <w:jc w:val="center"/>
        <w:rPr>
          <w:rFonts w:asciiTheme="majorHAnsi" w:hAnsiTheme="majorHAnsi" w:cs="Cambria"/>
          <w:bCs/>
          <w:sz w:val="22"/>
          <w:szCs w:val="22"/>
        </w:rPr>
      </w:pPr>
    </w:p>
    <w:p w14:paraId="7F15C74D" w14:textId="77777777" w:rsidR="00A550F1" w:rsidRPr="00497E28" w:rsidRDefault="00A550F1" w:rsidP="00A550F1">
      <w:pPr>
        <w:tabs>
          <w:tab w:val="left" w:pos="720"/>
          <w:tab w:val="left" w:pos="3240"/>
        </w:tabs>
        <w:jc w:val="center"/>
        <w:rPr>
          <w:rFonts w:asciiTheme="majorHAnsi" w:hAnsiTheme="majorHAnsi" w:cs="Cambria"/>
          <w:bCs/>
          <w:sz w:val="22"/>
          <w:szCs w:val="22"/>
        </w:rPr>
      </w:pPr>
    </w:p>
    <w:p w14:paraId="626B7799" w14:textId="7C4F1E37" w:rsidR="00033DBE" w:rsidRPr="00497E28" w:rsidRDefault="00A550F1" w:rsidP="00A550F1">
      <w:pPr>
        <w:ind w:left="2880" w:firstLine="720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="Cambria"/>
          <w:bCs/>
          <w:sz w:val="22"/>
          <w:szCs w:val="22"/>
        </w:rPr>
        <w:t xml:space="preserve">           Χρήστος Παππούς</w:t>
      </w:r>
    </w:p>
    <w:sectPr w:rsidR="00033DBE" w:rsidRPr="00497E28" w:rsidSect="00826CC1">
      <w:footerReference w:type="default" r:id="rId17"/>
      <w:footerReference w:type="first" r:id="rId18"/>
      <w:pgSz w:w="11906" w:h="16838" w:code="9"/>
      <w:pgMar w:top="709" w:right="851" w:bottom="993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803E2" w14:textId="77777777" w:rsidR="000E6EF9" w:rsidRDefault="000E6EF9" w:rsidP="00701BD2">
      <w:r>
        <w:separator/>
      </w:r>
    </w:p>
  </w:endnote>
  <w:endnote w:type="continuationSeparator" w:id="0">
    <w:p w14:paraId="13E924A3" w14:textId="77777777" w:rsidR="000E6EF9" w:rsidRDefault="000E6EF9" w:rsidP="0070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15737667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390AF" w14:textId="1B51D242" w:rsidR="00F7394A" w:rsidRPr="00F7394A" w:rsidRDefault="00A125DC">
            <w:pPr>
              <w:pStyle w:val="a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spellStart"/>
            <w:r w:rsidR="00F7394A" w:rsidRPr="00F7394A">
              <w:rPr>
                <w:rFonts w:asciiTheme="minorHAnsi" w:hAnsiTheme="minorHAnsi" w:cstheme="minorHAnsi"/>
                <w:sz w:val="18"/>
                <w:szCs w:val="18"/>
              </w:rPr>
              <w:t>ελίδα</w:t>
            </w:r>
            <w:proofErr w:type="spellEnd"/>
            <w:r w:rsidR="00F7394A" w:rsidRPr="00F739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7394A" w:rsidRPr="00F739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F7394A" w:rsidRPr="00F739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F7394A" w:rsidRPr="00F739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8713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F7394A" w:rsidRPr="00F739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F7394A" w:rsidRPr="00F7394A">
              <w:rPr>
                <w:rFonts w:asciiTheme="minorHAnsi" w:hAnsiTheme="minorHAnsi" w:cstheme="minorHAnsi"/>
                <w:sz w:val="18"/>
                <w:szCs w:val="18"/>
              </w:rPr>
              <w:t xml:space="preserve"> από </w:t>
            </w:r>
            <w:r w:rsidR="00F7394A" w:rsidRPr="00F739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F7394A" w:rsidRPr="00F739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F7394A" w:rsidRPr="00F739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8713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F7394A" w:rsidRPr="00F739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1B36DA" w14:textId="77777777" w:rsidR="00F7394A" w:rsidRDefault="00F739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4974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913814643"/>
          <w:docPartObj>
            <w:docPartGallery w:val="Page Numbers (Top of Page)"/>
            <w:docPartUnique/>
          </w:docPartObj>
        </w:sdtPr>
        <w:sdtEndPr/>
        <w:sdtContent>
          <w:p w14:paraId="7F5E3A3B" w14:textId="7A372FC5" w:rsidR="00A125DC" w:rsidRPr="00A125DC" w:rsidRDefault="00A125DC" w:rsidP="00A125DC">
            <w:pPr>
              <w:pStyle w:val="a8"/>
              <w:rPr>
                <w:sz w:val="16"/>
                <w:szCs w:val="16"/>
              </w:rPr>
            </w:pPr>
            <w:r w:rsidRPr="00A125DC">
              <w:rPr>
                <w:sz w:val="16"/>
                <w:szCs w:val="16"/>
              </w:rPr>
              <w:tab/>
              <w:t xml:space="preserve">Σελίδα </w:t>
            </w:r>
            <w:r w:rsidRPr="00A125DC">
              <w:rPr>
                <w:b/>
                <w:bCs/>
                <w:sz w:val="16"/>
                <w:szCs w:val="16"/>
              </w:rPr>
              <w:fldChar w:fldCharType="begin"/>
            </w:r>
            <w:r w:rsidRPr="00A125DC">
              <w:rPr>
                <w:b/>
                <w:bCs/>
                <w:sz w:val="16"/>
                <w:szCs w:val="16"/>
              </w:rPr>
              <w:instrText>PAGE</w:instrText>
            </w:r>
            <w:r w:rsidRPr="00A125DC">
              <w:rPr>
                <w:b/>
                <w:bCs/>
                <w:sz w:val="16"/>
                <w:szCs w:val="16"/>
              </w:rPr>
              <w:fldChar w:fldCharType="separate"/>
            </w:r>
            <w:r w:rsidR="00A87138">
              <w:rPr>
                <w:b/>
                <w:bCs/>
                <w:noProof/>
                <w:sz w:val="16"/>
                <w:szCs w:val="16"/>
              </w:rPr>
              <w:t>1</w:t>
            </w:r>
            <w:r w:rsidRPr="00A125DC">
              <w:rPr>
                <w:b/>
                <w:bCs/>
                <w:sz w:val="16"/>
                <w:szCs w:val="16"/>
              </w:rPr>
              <w:fldChar w:fldCharType="end"/>
            </w:r>
            <w:r w:rsidRPr="00A125DC">
              <w:rPr>
                <w:sz w:val="16"/>
                <w:szCs w:val="16"/>
              </w:rPr>
              <w:t xml:space="preserve"> από </w:t>
            </w:r>
            <w:r w:rsidRPr="00A125DC">
              <w:rPr>
                <w:b/>
                <w:bCs/>
                <w:sz w:val="16"/>
                <w:szCs w:val="16"/>
              </w:rPr>
              <w:fldChar w:fldCharType="begin"/>
            </w:r>
            <w:r w:rsidRPr="00A125DC">
              <w:rPr>
                <w:b/>
                <w:bCs/>
                <w:sz w:val="16"/>
                <w:szCs w:val="16"/>
              </w:rPr>
              <w:instrText>NUMPAGES</w:instrText>
            </w:r>
            <w:r w:rsidRPr="00A125DC">
              <w:rPr>
                <w:b/>
                <w:bCs/>
                <w:sz w:val="16"/>
                <w:szCs w:val="16"/>
              </w:rPr>
              <w:fldChar w:fldCharType="separate"/>
            </w:r>
            <w:r w:rsidR="00A87138">
              <w:rPr>
                <w:b/>
                <w:bCs/>
                <w:noProof/>
                <w:sz w:val="16"/>
                <w:szCs w:val="16"/>
              </w:rPr>
              <w:t>2</w:t>
            </w:r>
            <w:r w:rsidRPr="00A125D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80CCBF" w14:textId="77777777" w:rsidR="00A125DC" w:rsidRDefault="00A125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3E1CC" w14:textId="77777777" w:rsidR="000E6EF9" w:rsidRDefault="000E6EF9" w:rsidP="00701BD2">
      <w:r>
        <w:separator/>
      </w:r>
    </w:p>
  </w:footnote>
  <w:footnote w:type="continuationSeparator" w:id="0">
    <w:p w14:paraId="43C2FEEC" w14:textId="77777777" w:rsidR="000E6EF9" w:rsidRDefault="000E6EF9" w:rsidP="0070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B35AA"/>
    <w:multiLevelType w:val="hybridMultilevel"/>
    <w:tmpl w:val="CF408996"/>
    <w:lvl w:ilvl="0" w:tplc="C93EE19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D7B25"/>
    <w:multiLevelType w:val="hybridMultilevel"/>
    <w:tmpl w:val="409E40F2"/>
    <w:lvl w:ilvl="0" w:tplc="D8BAE58C">
      <w:start w:val="7"/>
      <w:numFmt w:val="decimal"/>
      <w:lvlText w:val="%1."/>
      <w:lvlJc w:val="left"/>
      <w:pPr>
        <w:tabs>
          <w:tab w:val="num" w:pos="397"/>
        </w:tabs>
        <w:ind w:left="340" w:hanging="340"/>
      </w:pPr>
      <w:rPr>
        <w:b/>
      </w:rPr>
    </w:lvl>
    <w:lvl w:ilvl="1" w:tplc="FD901878">
      <w:start w:val="7"/>
      <w:numFmt w:val="bullet"/>
      <w:lvlText w:val="-"/>
      <w:lvlJc w:val="left"/>
      <w:pPr>
        <w:tabs>
          <w:tab w:val="num" w:pos="397"/>
        </w:tabs>
        <w:ind w:left="454" w:hanging="57"/>
      </w:pPr>
      <w:rPr>
        <w:rFonts w:ascii="Arial" w:eastAsia="Times New Roman" w:hAnsi="Arial" w:cs="Times New Roman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82986"/>
    <w:multiLevelType w:val="hybridMultilevel"/>
    <w:tmpl w:val="C6148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E0562"/>
    <w:multiLevelType w:val="hybridMultilevel"/>
    <w:tmpl w:val="0234FFCE"/>
    <w:lvl w:ilvl="0" w:tplc="4FA29026">
      <w:start w:val="9"/>
      <w:numFmt w:val="decimal"/>
      <w:lvlText w:val="%1."/>
      <w:lvlJc w:val="left"/>
      <w:pPr>
        <w:tabs>
          <w:tab w:val="num" w:pos="397"/>
        </w:tabs>
        <w:ind w:left="340" w:hanging="34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A5947"/>
    <w:multiLevelType w:val="hybridMultilevel"/>
    <w:tmpl w:val="EC5ADE3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F93F09"/>
    <w:multiLevelType w:val="hybridMultilevel"/>
    <w:tmpl w:val="EDB83894"/>
    <w:lvl w:ilvl="0" w:tplc="5792133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093E58"/>
    <w:multiLevelType w:val="hybridMultilevel"/>
    <w:tmpl w:val="3BF457BA"/>
    <w:lvl w:ilvl="0" w:tplc="622220B0">
      <w:start w:val="19"/>
      <w:numFmt w:val="decimal"/>
      <w:lvlText w:val="%1."/>
      <w:lvlJc w:val="left"/>
      <w:pPr>
        <w:tabs>
          <w:tab w:val="num" w:pos="397"/>
        </w:tabs>
        <w:ind w:left="340" w:hanging="34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15B97"/>
    <w:multiLevelType w:val="hybridMultilevel"/>
    <w:tmpl w:val="8F3A31AA"/>
    <w:lvl w:ilvl="0" w:tplc="8BA81096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41A339E2"/>
    <w:multiLevelType w:val="hybridMultilevel"/>
    <w:tmpl w:val="918A03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36191"/>
    <w:multiLevelType w:val="hybridMultilevel"/>
    <w:tmpl w:val="68A62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041BF"/>
    <w:multiLevelType w:val="hybridMultilevel"/>
    <w:tmpl w:val="9DA0A552"/>
    <w:lvl w:ilvl="0" w:tplc="C286FF8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A0FDF"/>
    <w:multiLevelType w:val="hybridMultilevel"/>
    <w:tmpl w:val="EC16C7F4"/>
    <w:lvl w:ilvl="0" w:tplc="E35274F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C175704"/>
    <w:multiLevelType w:val="hybridMultilevel"/>
    <w:tmpl w:val="80F6C732"/>
    <w:lvl w:ilvl="0" w:tplc="3E6E9206">
      <w:start w:val="2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F3B5725"/>
    <w:multiLevelType w:val="multilevel"/>
    <w:tmpl w:val="D8360DE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3"/>
  </w:num>
  <w:num w:numId="14">
    <w:abstractNumId w:val="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57"/>
    <w:rsid w:val="00007426"/>
    <w:rsid w:val="0001334E"/>
    <w:rsid w:val="00014312"/>
    <w:rsid w:val="00033DBE"/>
    <w:rsid w:val="00035F5B"/>
    <w:rsid w:val="00063A0F"/>
    <w:rsid w:val="0008468E"/>
    <w:rsid w:val="00085AE6"/>
    <w:rsid w:val="000913B8"/>
    <w:rsid w:val="000A1659"/>
    <w:rsid w:val="000D01CB"/>
    <w:rsid w:val="000D59F9"/>
    <w:rsid w:val="000E384F"/>
    <w:rsid w:val="000E6EF9"/>
    <w:rsid w:val="00100CC0"/>
    <w:rsid w:val="00100D2F"/>
    <w:rsid w:val="00102528"/>
    <w:rsid w:val="00103632"/>
    <w:rsid w:val="00106061"/>
    <w:rsid w:val="0011120A"/>
    <w:rsid w:val="00115AF7"/>
    <w:rsid w:val="00115BFA"/>
    <w:rsid w:val="0012197A"/>
    <w:rsid w:val="00127C55"/>
    <w:rsid w:val="00131148"/>
    <w:rsid w:val="00137E37"/>
    <w:rsid w:val="00147997"/>
    <w:rsid w:val="00153081"/>
    <w:rsid w:val="00154E11"/>
    <w:rsid w:val="00156ACA"/>
    <w:rsid w:val="001605FB"/>
    <w:rsid w:val="00164F57"/>
    <w:rsid w:val="00167EDF"/>
    <w:rsid w:val="00173042"/>
    <w:rsid w:val="001744CF"/>
    <w:rsid w:val="00174972"/>
    <w:rsid w:val="001844CC"/>
    <w:rsid w:val="00195621"/>
    <w:rsid w:val="00195C78"/>
    <w:rsid w:val="001B5458"/>
    <w:rsid w:val="001C6D16"/>
    <w:rsid w:val="001E03B0"/>
    <w:rsid w:val="001E601E"/>
    <w:rsid w:val="001F0ADC"/>
    <w:rsid w:val="001F1772"/>
    <w:rsid w:val="001F2ACE"/>
    <w:rsid w:val="001F5251"/>
    <w:rsid w:val="00201893"/>
    <w:rsid w:val="00201E83"/>
    <w:rsid w:val="002108F6"/>
    <w:rsid w:val="002109B0"/>
    <w:rsid w:val="00233805"/>
    <w:rsid w:val="00234448"/>
    <w:rsid w:val="002352DB"/>
    <w:rsid w:val="002400B7"/>
    <w:rsid w:val="00247D05"/>
    <w:rsid w:val="00267959"/>
    <w:rsid w:val="00286621"/>
    <w:rsid w:val="00291B0A"/>
    <w:rsid w:val="002925E1"/>
    <w:rsid w:val="0029582F"/>
    <w:rsid w:val="002B06E7"/>
    <w:rsid w:val="002B446B"/>
    <w:rsid w:val="002C0CCE"/>
    <w:rsid w:val="002C18C7"/>
    <w:rsid w:val="002D389C"/>
    <w:rsid w:val="002E59E0"/>
    <w:rsid w:val="002F426B"/>
    <w:rsid w:val="002F5074"/>
    <w:rsid w:val="002F7632"/>
    <w:rsid w:val="00315E45"/>
    <w:rsid w:val="00323CD1"/>
    <w:rsid w:val="00337911"/>
    <w:rsid w:val="0034257D"/>
    <w:rsid w:val="00346640"/>
    <w:rsid w:val="003617EC"/>
    <w:rsid w:val="0038082B"/>
    <w:rsid w:val="00391166"/>
    <w:rsid w:val="003B371A"/>
    <w:rsid w:val="003B5EE6"/>
    <w:rsid w:val="003B7206"/>
    <w:rsid w:val="003D18B9"/>
    <w:rsid w:val="003D5ADD"/>
    <w:rsid w:val="003E39CB"/>
    <w:rsid w:val="003E3A39"/>
    <w:rsid w:val="0040702F"/>
    <w:rsid w:val="00407FD2"/>
    <w:rsid w:val="004114A7"/>
    <w:rsid w:val="00422446"/>
    <w:rsid w:val="00422875"/>
    <w:rsid w:val="00425158"/>
    <w:rsid w:val="004305CC"/>
    <w:rsid w:val="004401A5"/>
    <w:rsid w:val="00464BFF"/>
    <w:rsid w:val="0047196B"/>
    <w:rsid w:val="004721D8"/>
    <w:rsid w:val="004727C8"/>
    <w:rsid w:val="0047535F"/>
    <w:rsid w:val="00476769"/>
    <w:rsid w:val="00482120"/>
    <w:rsid w:val="0049496A"/>
    <w:rsid w:val="00494A7B"/>
    <w:rsid w:val="00497E28"/>
    <w:rsid w:val="004A0EE3"/>
    <w:rsid w:val="004A2A60"/>
    <w:rsid w:val="004A7518"/>
    <w:rsid w:val="004B39AD"/>
    <w:rsid w:val="004B5CE6"/>
    <w:rsid w:val="004B72C4"/>
    <w:rsid w:val="004C4351"/>
    <w:rsid w:val="004D2B23"/>
    <w:rsid w:val="004D2E44"/>
    <w:rsid w:val="004E1EA9"/>
    <w:rsid w:val="004E406D"/>
    <w:rsid w:val="004E70BE"/>
    <w:rsid w:val="004F42FB"/>
    <w:rsid w:val="004F7DDD"/>
    <w:rsid w:val="00523CC0"/>
    <w:rsid w:val="00537853"/>
    <w:rsid w:val="00537DBF"/>
    <w:rsid w:val="00540C6B"/>
    <w:rsid w:val="00563424"/>
    <w:rsid w:val="00566195"/>
    <w:rsid w:val="00575F00"/>
    <w:rsid w:val="005814FD"/>
    <w:rsid w:val="0058195C"/>
    <w:rsid w:val="005908EF"/>
    <w:rsid w:val="00591BE6"/>
    <w:rsid w:val="0059444A"/>
    <w:rsid w:val="00594C37"/>
    <w:rsid w:val="005977BF"/>
    <w:rsid w:val="005A32E2"/>
    <w:rsid w:val="005B710D"/>
    <w:rsid w:val="005C7729"/>
    <w:rsid w:val="005D127C"/>
    <w:rsid w:val="005D6B7B"/>
    <w:rsid w:val="005E1DD0"/>
    <w:rsid w:val="005E7BA5"/>
    <w:rsid w:val="005F4755"/>
    <w:rsid w:val="0060386C"/>
    <w:rsid w:val="0060690E"/>
    <w:rsid w:val="00607F28"/>
    <w:rsid w:val="00613AA8"/>
    <w:rsid w:val="00644E54"/>
    <w:rsid w:val="006471E1"/>
    <w:rsid w:val="006511E6"/>
    <w:rsid w:val="00655BB9"/>
    <w:rsid w:val="0066542D"/>
    <w:rsid w:val="00674C6E"/>
    <w:rsid w:val="0068269C"/>
    <w:rsid w:val="00692AEB"/>
    <w:rsid w:val="006A251F"/>
    <w:rsid w:val="006A426D"/>
    <w:rsid w:val="006C1A2C"/>
    <w:rsid w:val="006D4FF2"/>
    <w:rsid w:val="006E40F0"/>
    <w:rsid w:val="006F076C"/>
    <w:rsid w:val="006F62D3"/>
    <w:rsid w:val="00701BD2"/>
    <w:rsid w:val="0071182F"/>
    <w:rsid w:val="00712825"/>
    <w:rsid w:val="00716CBC"/>
    <w:rsid w:val="00730FFD"/>
    <w:rsid w:val="00732CFE"/>
    <w:rsid w:val="007339FB"/>
    <w:rsid w:val="00736E64"/>
    <w:rsid w:val="0073707C"/>
    <w:rsid w:val="00740348"/>
    <w:rsid w:val="00771EA5"/>
    <w:rsid w:val="00774385"/>
    <w:rsid w:val="00774FC8"/>
    <w:rsid w:val="0077731D"/>
    <w:rsid w:val="0077759C"/>
    <w:rsid w:val="0078502F"/>
    <w:rsid w:val="00786334"/>
    <w:rsid w:val="00791218"/>
    <w:rsid w:val="0079564F"/>
    <w:rsid w:val="007D23C7"/>
    <w:rsid w:val="007D4556"/>
    <w:rsid w:val="007E4DFE"/>
    <w:rsid w:val="007F4D8D"/>
    <w:rsid w:val="008126BF"/>
    <w:rsid w:val="00823A90"/>
    <w:rsid w:val="00826CC1"/>
    <w:rsid w:val="00827542"/>
    <w:rsid w:val="0083235E"/>
    <w:rsid w:val="00842273"/>
    <w:rsid w:val="00846AEF"/>
    <w:rsid w:val="00852AB1"/>
    <w:rsid w:val="00861404"/>
    <w:rsid w:val="008743AA"/>
    <w:rsid w:val="00876605"/>
    <w:rsid w:val="00877C75"/>
    <w:rsid w:val="008830B0"/>
    <w:rsid w:val="0089002F"/>
    <w:rsid w:val="00893417"/>
    <w:rsid w:val="00895E25"/>
    <w:rsid w:val="00895F7F"/>
    <w:rsid w:val="008A2099"/>
    <w:rsid w:val="008A25AC"/>
    <w:rsid w:val="008A4ED9"/>
    <w:rsid w:val="008B235A"/>
    <w:rsid w:val="008C365A"/>
    <w:rsid w:val="008C6A57"/>
    <w:rsid w:val="008D075E"/>
    <w:rsid w:val="008E188D"/>
    <w:rsid w:val="008E50DF"/>
    <w:rsid w:val="008E605B"/>
    <w:rsid w:val="0091064C"/>
    <w:rsid w:val="00913BED"/>
    <w:rsid w:val="009174DD"/>
    <w:rsid w:val="0092590D"/>
    <w:rsid w:val="009274CE"/>
    <w:rsid w:val="00942589"/>
    <w:rsid w:val="00946D97"/>
    <w:rsid w:val="00951FF1"/>
    <w:rsid w:val="0095495F"/>
    <w:rsid w:val="00957EF1"/>
    <w:rsid w:val="00960D0D"/>
    <w:rsid w:val="00960F51"/>
    <w:rsid w:val="009670CA"/>
    <w:rsid w:val="00972951"/>
    <w:rsid w:val="0098656D"/>
    <w:rsid w:val="009909B4"/>
    <w:rsid w:val="00990CDC"/>
    <w:rsid w:val="00993F76"/>
    <w:rsid w:val="009A51E7"/>
    <w:rsid w:val="009A705E"/>
    <w:rsid w:val="009B11CC"/>
    <w:rsid w:val="009B579E"/>
    <w:rsid w:val="009B68FF"/>
    <w:rsid w:val="009C6F81"/>
    <w:rsid w:val="009D1CA6"/>
    <w:rsid w:val="009E4D67"/>
    <w:rsid w:val="009F178A"/>
    <w:rsid w:val="009F42EA"/>
    <w:rsid w:val="00A01623"/>
    <w:rsid w:val="00A125DC"/>
    <w:rsid w:val="00A276F0"/>
    <w:rsid w:val="00A43BF9"/>
    <w:rsid w:val="00A44F73"/>
    <w:rsid w:val="00A550F1"/>
    <w:rsid w:val="00A552EA"/>
    <w:rsid w:val="00A57758"/>
    <w:rsid w:val="00A60102"/>
    <w:rsid w:val="00A6504E"/>
    <w:rsid w:val="00A76B4E"/>
    <w:rsid w:val="00A8001A"/>
    <w:rsid w:val="00A856D4"/>
    <w:rsid w:val="00A87138"/>
    <w:rsid w:val="00A96B24"/>
    <w:rsid w:val="00A979F7"/>
    <w:rsid w:val="00A97D22"/>
    <w:rsid w:val="00AA2BB0"/>
    <w:rsid w:val="00AA3273"/>
    <w:rsid w:val="00AB22F7"/>
    <w:rsid w:val="00AB5145"/>
    <w:rsid w:val="00AB61C6"/>
    <w:rsid w:val="00AB62CA"/>
    <w:rsid w:val="00AC4B97"/>
    <w:rsid w:val="00AD0BE4"/>
    <w:rsid w:val="00AD272A"/>
    <w:rsid w:val="00AE3615"/>
    <w:rsid w:val="00AE6090"/>
    <w:rsid w:val="00AF3FFE"/>
    <w:rsid w:val="00AF6182"/>
    <w:rsid w:val="00AF791C"/>
    <w:rsid w:val="00AF7B0A"/>
    <w:rsid w:val="00B027B0"/>
    <w:rsid w:val="00B15D36"/>
    <w:rsid w:val="00B1633A"/>
    <w:rsid w:val="00B1753C"/>
    <w:rsid w:val="00B20C89"/>
    <w:rsid w:val="00B22719"/>
    <w:rsid w:val="00B40203"/>
    <w:rsid w:val="00B42F85"/>
    <w:rsid w:val="00B516ED"/>
    <w:rsid w:val="00B638C4"/>
    <w:rsid w:val="00B71188"/>
    <w:rsid w:val="00B85612"/>
    <w:rsid w:val="00B86063"/>
    <w:rsid w:val="00B9613A"/>
    <w:rsid w:val="00BA01E6"/>
    <w:rsid w:val="00BA6EA5"/>
    <w:rsid w:val="00BA7A11"/>
    <w:rsid w:val="00BA7A18"/>
    <w:rsid w:val="00BB03BB"/>
    <w:rsid w:val="00BB7B6E"/>
    <w:rsid w:val="00BD7CCB"/>
    <w:rsid w:val="00BE1C04"/>
    <w:rsid w:val="00BE6B4D"/>
    <w:rsid w:val="00BF56F2"/>
    <w:rsid w:val="00BF69B3"/>
    <w:rsid w:val="00C045B0"/>
    <w:rsid w:val="00C04B00"/>
    <w:rsid w:val="00C06198"/>
    <w:rsid w:val="00C10EDB"/>
    <w:rsid w:val="00C12C68"/>
    <w:rsid w:val="00C3618F"/>
    <w:rsid w:val="00C47FC4"/>
    <w:rsid w:val="00C93808"/>
    <w:rsid w:val="00CA5615"/>
    <w:rsid w:val="00CA5D45"/>
    <w:rsid w:val="00CA7679"/>
    <w:rsid w:val="00CC18D6"/>
    <w:rsid w:val="00CD1611"/>
    <w:rsid w:val="00CD62A0"/>
    <w:rsid w:val="00CE0010"/>
    <w:rsid w:val="00CE52EC"/>
    <w:rsid w:val="00CF3C04"/>
    <w:rsid w:val="00D07677"/>
    <w:rsid w:val="00D1209B"/>
    <w:rsid w:val="00D12A9B"/>
    <w:rsid w:val="00D12C15"/>
    <w:rsid w:val="00D12F0F"/>
    <w:rsid w:val="00D13720"/>
    <w:rsid w:val="00D14722"/>
    <w:rsid w:val="00D40C94"/>
    <w:rsid w:val="00D46012"/>
    <w:rsid w:val="00D473E0"/>
    <w:rsid w:val="00D52A8B"/>
    <w:rsid w:val="00D52D63"/>
    <w:rsid w:val="00D76A8A"/>
    <w:rsid w:val="00D775DA"/>
    <w:rsid w:val="00D856E5"/>
    <w:rsid w:val="00D862CD"/>
    <w:rsid w:val="00D87681"/>
    <w:rsid w:val="00D90C99"/>
    <w:rsid w:val="00DA0466"/>
    <w:rsid w:val="00DA535F"/>
    <w:rsid w:val="00DC0F55"/>
    <w:rsid w:val="00DC3F4D"/>
    <w:rsid w:val="00DD0F09"/>
    <w:rsid w:val="00DD316B"/>
    <w:rsid w:val="00DD554F"/>
    <w:rsid w:val="00DE2BE8"/>
    <w:rsid w:val="00DF6753"/>
    <w:rsid w:val="00DF6811"/>
    <w:rsid w:val="00DF72FD"/>
    <w:rsid w:val="00DF79E2"/>
    <w:rsid w:val="00E171D9"/>
    <w:rsid w:val="00E1767D"/>
    <w:rsid w:val="00E2270A"/>
    <w:rsid w:val="00E269CF"/>
    <w:rsid w:val="00E31AF2"/>
    <w:rsid w:val="00E35FD0"/>
    <w:rsid w:val="00E41C79"/>
    <w:rsid w:val="00E455A3"/>
    <w:rsid w:val="00E45C55"/>
    <w:rsid w:val="00E54E85"/>
    <w:rsid w:val="00E61C1A"/>
    <w:rsid w:val="00E643DB"/>
    <w:rsid w:val="00E65093"/>
    <w:rsid w:val="00E6668A"/>
    <w:rsid w:val="00E66CFE"/>
    <w:rsid w:val="00E730B9"/>
    <w:rsid w:val="00E7531F"/>
    <w:rsid w:val="00E77AE8"/>
    <w:rsid w:val="00E879A2"/>
    <w:rsid w:val="00E947D5"/>
    <w:rsid w:val="00EA6DF3"/>
    <w:rsid w:val="00EA6EBB"/>
    <w:rsid w:val="00EC103F"/>
    <w:rsid w:val="00EC5397"/>
    <w:rsid w:val="00EE1E84"/>
    <w:rsid w:val="00F10AFB"/>
    <w:rsid w:val="00F13F57"/>
    <w:rsid w:val="00F249E6"/>
    <w:rsid w:val="00F31268"/>
    <w:rsid w:val="00F46030"/>
    <w:rsid w:val="00F54C1F"/>
    <w:rsid w:val="00F7394A"/>
    <w:rsid w:val="00F751AD"/>
    <w:rsid w:val="00F86759"/>
    <w:rsid w:val="00F946E7"/>
    <w:rsid w:val="00FA21DB"/>
    <w:rsid w:val="00FB0382"/>
    <w:rsid w:val="00FC6897"/>
    <w:rsid w:val="00FD0705"/>
    <w:rsid w:val="00FD0E20"/>
    <w:rsid w:val="00FE4A2A"/>
    <w:rsid w:val="00FE5595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C7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DB"/>
    <w:rPr>
      <w:sz w:val="28"/>
    </w:rPr>
  </w:style>
  <w:style w:type="paragraph" w:styleId="1">
    <w:name w:val="heading 1"/>
    <w:basedOn w:val="a"/>
    <w:next w:val="a"/>
    <w:link w:val="1Char"/>
    <w:qFormat/>
    <w:rsid w:val="00613AA8"/>
    <w:pPr>
      <w:keepNext/>
      <w:jc w:val="both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next w:val="a"/>
    <w:link w:val="2Char"/>
    <w:qFormat/>
    <w:rsid w:val="00613AA8"/>
    <w:pPr>
      <w:keepNext/>
      <w:jc w:val="center"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13AA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13AA8"/>
    <w:pPr>
      <w:keepNext/>
      <w:jc w:val="both"/>
      <w:outlineLvl w:val="3"/>
    </w:pPr>
    <w:rPr>
      <w:i/>
      <w:iCs/>
      <w:sz w:val="20"/>
      <w:szCs w:val="34"/>
    </w:rPr>
  </w:style>
  <w:style w:type="paragraph" w:styleId="9">
    <w:name w:val="heading 9"/>
    <w:basedOn w:val="a"/>
    <w:next w:val="a"/>
    <w:qFormat/>
    <w:rsid w:val="00613AA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13AA8"/>
    <w:pPr>
      <w:jc w:val="both"/>
    </w:pPr>
    <w:rPr>
      <w:rFonts w:ascii="Tahoma" w:hAnsi="Tahoma"/>
      <w:sz w:val="24"/>
    </w:rPr>
  </w:style>
  <w:style w:type="paragraph" w:styleId="a4">
    <w:name w:val="Body Text Indent"/>
    <w:basedOn w:val="a"/>
    <w:semiHidden/>
    <w:rsid w:val="00613AA8"/>
    <w:pPr>
      <w:ind w:firstLine="720"/>
      <w:jc w:val="both"/>
    </w:pPr>
    <w:rPr>
      <w:rFonts w:ascii="Tahoma" w:hAnsi="Tahoma" w:cs="Tahoma"/>
      <w:sz w:val="24"/>
    </w:rPr>
  </w:style>
  <w:style w:type="character" w:styleId="-">
    <w:name w:val="Hyperlink"/>
    <w:basedOn w:val="a0"/>
    <w:semiHidden/>
    <w:rsid w:val="00613AA8"/>
    <w:rPr>
      <w:color w:val="0000FF"/>
      <w:u w:val="single"/>
    </w:rPr>
  </w:style>
  <w:style w:type="paragraph" w:customStyle="1" w:styleId="CharCharCharCharChar">
    <w:name w:val="Char Char Char Char Char"/>
    <w:basedOn w:val="a"/>
    <w:rsid w:val="00613AA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0">
    <w:name w:val="Body Text Indent 2"/>
    <w:basedOn w:val="a"/>
    <w:link w:val="2Char0"/>
    <w:semiHidden/>
    <w:rsid w:val="00613AA8"/>
    <w:pPr>
      <w:ind w:left="340"/>
      <w:jc w:val="both"/>
    </w:pPr>
    <w:rPr>
      <w:rFonts w:ascii="Arial" w:hAnsi="Arial" w:cs="Arial"/>
      <w:sz w:val="22"/>
      <w:szCs w:val="22"/>
    </w:rPr>
  </w:style>
  <w:style w:type="paragraph" w:customStyle="1" w:styleId="Char1CharChar">
    <w:name w:val="Char1 Char Char"/>
    <w:basedOn w:val="a"/>
    <w:rsid w:val="00613AA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9Char">
    <w:name w:val="Επικεφαλίδα 9 Char"/>
    <w:basedOn w:val="a0"/>
    <w:rsid w:val="00613AA8"/>
    <w:rPr>
      <w:rFonts w:ascii="Cambria" w:eastAsia="Times New Roman" w:hAnsi="Cambria" w:cs="Times New Roman"/>
      <w:sz w:val="22"/>
      <w:szCs w:val="22"/>
    </w:rPr>
  </w:style>
  <w:style w:type="character" w:customStyle="1" w:styleId="1Char">
    <w:name w:val="Επικεφαλίδα 1 Char"/>
    <w:basedOn w:val="a0"/>
    <w:link w:val="1"/>
    <w:rsid w:val="00CD1611"/>
    <w:rPr>
      <w:rFonts w:ascii="Tahoma" w:hAnsi="Tahoma"/>
      <w:b/>
      <w:sz w:val="24"/>
    </w:rPr>
  </w:style>
  <w:style w:type="character" w:customStyle="1" w:styleId="2Char">
    <w:name w:val="Επικεφαλίδα 2 Char"/>
    <w:basedOn w:val="a0"/>
    <w:link w:val="2"/>
    <w:rsid w:val="00CD1611"/>
    <w:rPr>
      <w:rFonts w:ascii="Tahoma" w:hAnsi="Tahoma"/>
      <w:b/>
      <w:sz w:val="28"/>
    </w:rPr>
  </w:style>
  <w:style w:type="character" w:customStyle="1" w:styleId="2Char0">
    <w:name w:val="Σώμα κείμενου με εσοχή 2 Char"/>
    <w:basedOn w:val="a0"/>
    <w:link w:val="20"/>
    <w:semiHidden/>
    <w:rsid w:val="00CD1611"/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Char1"/>
    <w:uiPriority w:val="99"/>
    <w:unhideWhenUsed/>
    <w:rsid w:val="00D12F0F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uiPriority w:val="99"/>
    <w:rsid w:val="00D12F0F"/>
    <w:rPr>
      <w:sz w:val="28"/>
    </w:rPr>
  </w:style>
  <w:style w:type="paragraph" w:customStyle="1" w:styleId="Symvasiparagraphs">
    <w:name w:val="Symvasi_paragraphs"/>
    <w:basedOn w:val="a"/>
    <w:next w:val="a"/>
    <w:link w:val="SymvasiparagraphsChar"/>
    <w:uiPriority w:val="99"/>
    <w:rsid w:val="009C6F81"/>
    <w:pPr>
      <w:tabs>
        <w:tab w:val="num" w:pos="565"/>
        <w:tab w:val="left" w:pos="900"/>
      </w:tabs>
      <w:spacing w:after="120"/>
      <w:ind w:left="565" w:hanging="565"/>
      <w:jc w:val="both"/>
    </w:pPr>
    <w:rPr>
      <w:rFonts w:ascii="Calibri" w:hAnsi="Calibri"/>
      <w:sz w:val="22"/>
      <w:szCs w:val="24"/>
      <w:lang w:eastAsia="en-US"/>
    </w:rPr>
  </w:style>
  <w:style w:type="character" w:customStyle="1" w:styleId="SymvasiparagraphsChar">
    <w:name w:val="Symvasi_paragraphs Char"/>
    <w:link w:val="Symvasiparagraphs"/>
    <w:uiPriority w:val="99"/>
    <w:locked/>
    <w:rsid w:val="009C6F81"/>
    <w:rPr>
      <w:rFonts w:ascii="Calibri" w:hAnsi="Calibri" w:cs="Tahoma"/>
      <w:sz w:val="22"/>
      <w:szCs w:val="24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AF3F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3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3273"/>
    <w:pPr>
      <w:ind w:left="720"/>
      <w:contextualSpacing/>
    </w:pPr>
  </w:style>
  <w:style w:type="character" w:customStyle="1" w:styleId="10">
    <w:name w:val="Ανεπίλυτη αναφορά1"/>
    <w:basedOn w:val="a0"/>
    <w:uiPriority w:val="99"/>
    <w:semiHidden/>
    <w:unhideWhenUsed/>
    <w:rsid w:val="00C10EDB"/>
    <w:rPr>
      <w:color w:val="808080"/>
      <w:shd w:val="clear" w:color="auto" w:fill="E6E6E6"/>
    </w:rPr>
  </w:style>
  <w:style w:type="paragraph" w:styleId="a7">
    <w:name w:val="header"/>
    <w:basedOn w:val="a"/>
    <w:link w:val="Char0"/>
    <w:uiPriority w:val="99"/>
    <w:unhideWhenUsed/>
    <w:rsid w:val="00701BD2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7"/>
    <w:uiPriority w:val="99"/>
    <w:rsid w:val="00701BD2"/>
    <w:rPr>
      <w:sz w:val="28"/>
    </w:rPr>
  </w:style>
  <w:style w:type="paragraph" w:styleId="a8">
    <w:name w:val="footer"/>
    <w:basedOn w:val="a"/>
    <w:link w:val="Char1"/>
    <w:uiPriority w:val="99"/>
    <w:unhideWhenUsed/>
    <w:rsid w:val="00701BD2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8"/>
    <w:uiPriority w:val="99"/>
    <w:rsid w:val="00701BD2"/>
    <w:rPr>
      <w:sz w:val="28"/>
    </w:rPr>
  </w:style>
  <w:style w:type="paragraph" w:customStyle="1" w:styleId="Normalgr">
    <w:name w:val="Normalgr"/>
    <w:rsid w:val="00701BD2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E03B0"/>
    <w:rPr>
      <w:color w:val="605E5C"/>
      <w:shd w:val="clear" w:color="auto" w:fill="E1DFDD"/>
    </w:rPr>
  </w:style>
  <w:style w:type="paragraph" w:customStyle="1" w:styleId="para-1">
    <w:name w:val="para-1"/>
    <w:basedOn w:val="a"/>
    <w:rsid w:val="002352DB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ascii="Arial" w:eastAsia="Andale Sans UI" w:hAnsi="Arial" w:cs="Arial"/>
      <w:spacing w:val="5"/>
      <w:kern w:val="1"/>
      <w:sz w:val="22"/>
      <w:szCs w:val="24"/>
      <w:lang w:eastAsia="zh-CN"/>
    </w:rPr>
  </w:style>
  <w:style w:type="paragraph" w:styleId="a9">
    <w:name w:val="Revision"/>
    <w:hidden/>
    <w:uiPriority w:val="99"/>
    <w:semiHidden/>
    <w:rsid w:val="00195C78"/>
    <w:rPr>
      <w:sz w:val="28"/>
    </w:rPr>
  </w:style>
  <w:style w:type="paragraph" w:customStyle="1" w:styleId="11">
    <w:name w:val="Βασικό1"/>
    <w:rsid w:val="00523CC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DB"/>
    <w:rPr>
      <w:sz w:val="28"/>
    </w:rPr>
  </w:style>
  <w:style w:type="paragraph" w:styleId="1">
    <w:name w:val="heading 1"/>
    <w:basedOn w:val="a"/>
    <w:next w:val="a"/>
    <w:link w:val="1Char"/>
    <w:qFormat/>
    <w:rsid w:val="00613AA8"/>
    <w:pPr>
      <w:keepNext/>
      <w:jc w:val="both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next w:val="a"/>
    <w:link w:val="2Char"/>
    <w:qFormat/>
    <w:rsid w:val="00613AA8"/>
    <w:pPr>
      <w:keepNext/>
      <w:jc w:val="center"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13AA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13AA8"/>
    <w:pPr>
      <w:keepNext/>
      <w:jc w:val="both"/>
      <w:outlineLvl w:val="3"/>
    </w:pPr>
    <w:rPr>
      <w:i/>
      <w:iCs/>
      <w:sz w:val="20"/>
      <w:szCs w:val="34"/>
    </w:rPr>
  </w:style>
  <w:style w:type="paragraph" w:styleId="9">
    <w:name w:val="heading 9"/>
    <w:basedOn w:val="a"/>
    <w:next w:val="a"/>
    <w:qFormat/>
    <w:rsid w:val="00613AA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13AA8"/>
    <w:pPr>
      <w:jc w:val="both"/>
    </w:pPr>
    <w:rPr>
      <w:rFonts w:ascii="Tahoma" w:hAnsi="Tahoma"/>
      <w:sz w:val="24"/>
    </w:rPr>
  </w:style>
  <w:style w:type="paragraph" w:styleId="a4">
    <w:name w:val="Body Text Indent"/>
    <w:basedOn w:val="a"/>
    <w:semiHidden/>
    <w:rsid w:val="00613AA8"/>
    <w:pPr>
      <w:ind w:firstLine="720"/>
      <w:jc w:val="both"/>
    </w:pPr>
    <w:rPr>
      <w:rFonts w:ascii="Tahoma" w:hAnsi="Tahoma" w:cs="Tahoma"/>
      <w:sz w:val="24"/>
    </w:rPr>
  </w:style>
  <w:style w:type="character" w:styleId="-">
    <w:name w:val="Hyperlink"/>
    <w:basedOn w:val="a0"/>
    <w:semiHidden/>
    <w:rsid w:val="00613AA8"/>
    <w:rPr>
      <w:color w:val="0000FF"/>
      <w:u w:val="single"/>
    </w:rPr>
  </w:style>
  <w:style w:type="paragraph" w:customStyle="1" w:styleId="CharCharCharCharChar">
    <w:name w:val="Char Char Char Char Char"/>
    <w:basedOn w:val="a"/>
    <w:rsid w:val="00613AA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0">
    <w:name w:val="Body Text Indent 2"/>
    <w:basedOn w:val="a"/>
    <w:link w:val="2Char0"/>
    <w:semiHidden/>
    <w:rsid w:val="00613AA8"/>
    <w:pPr>
      <w:ind w:left="340"/>
      <w:jc w:val="both"/>
    </w:pPr>
    <w:rPr>
      <w:rFonts w:ascii="Arial" w:hAnsi="Arial" w:cs="Arial"/>
      <w:sz w:val="22"/>
      <w:szCs w:val="22"/>
    </w:rPr>
  </w:style>
  <w:style w:type="paragraph" w:customStyle="1" w:styleId="Char1CharChar">
    <w:name w:val="Char1 Char Char"/>
    <w:basedOn w:val="a"/>
    <w:rsid w:val="00613AA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9Char">
    <w:name w:val="Επικεφαλίδα 9 Char"/>
    <w:basedOn w:val="a0"/>
    <w:rsid w:val="00613AA8"/>
    <w:rPr>
      <w:rFonts w:ascii="Cambria" w:eastAsia="Times New Roman" w:hAnsi="Cambria" w:cs="Times New Roman"/>
      <w:sz w:val="22"/>
      <w:szCs w:val="22"/>
    </w:rPr>
  </w:style>
  <w:style w:type="character" w:customStyle="1" w:styleId="1Char">
    <w:name w:val="Επικεφαλίδα 1 Char"/>
    <w:basedOn w:val="a0"/>
    <w:link w:val="1"/>
    <w:rsid w:val="00CD1611"/>
    <w:rPr>
      <w:rFonts w:ascii="Tahoma" w:hAnsi="Tahoma"/>
      <w:b/>
      <w:sz w:val="24"/>
    </w:rPr>
  </w:style>
  <w:style w:type="character" w:customStyle="1" w:styleId="2Char">
    <w:name w:val="Επικεφαλίδα 2 Char"/>
    <w:basedOn w:val="a0"/>
    <w:link w:val="2"/>
    <w:rsid w:val="00CD1611"/>
    <w:rPr>
      <w:rFonts w:ascii="Tahoma" w:hAnsi="Tahoma"/>
      <w:b/>
      <w:sz w:val="28"/>
    </w:rPr>
  </w:style>
  <w:style w:type="character" w:customStyle="1" w:styleId="2Char0">
    <w:name w:val="Σώμα κείμενου με εσοχή 2 Char"/>
    <w:basedOn w:val="a0"/>
    <w:link w:val="20"/>
    <w:semiHidden/>
    <w:rsid w:val="00CD1611"/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Char1"/>
    <w:uiPriority w:val="99"/>
    <w:unhideWhenUsed/>
    <w:rsid w:val="00D12F0F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uiPriority w:val="99"/>
    <w:rsid w:val="00D12F0F"/>
    <w:rPr>
      <w:sz w:val="28"/>
    </w:rPr>
  </w:style>
  <w:style w:type="paragraph" w:customStyle="1" w:styleId="Symvasiparagraphs">
    <w:name w:val="Symvasi_paragraphs"/>
    <w:basedOn w:val="a"/>
    <w:next w:val="a"/>
    <w:link w:val="SymvasiparagraphsChar"/>
    <w:uiPriority w:val="99"/>
    <w:rsid w:val="009C6F81"/>
    <w:pPr>
      <w:tabs>
        <w:tab w:val="num" w:pos="565"/>
        <w:tab w:val="left" w:pos="900"/>
      </w:tabs>
      <w:spacing w:after="120"/>
      <w:ind w:left="565" w:hanging="565"/>
      <w:jc w:val="both"/>
    </w:pPr>
    <w:rPr>
      <w:rFonts w:ascii="Calibri" w:hAnsi="Calibri"/>
      <w:sz w:val="22"/>
      <w:szCs w:val="24"/>
      <w:lang w:eastAsia="en-US"/>
    </w:rPr>
  </w:style>
  <w:style w:type="character" w:customStyle="1" w:styleId="SymvasiparagraphsChar">
    <w:name w:val="Symvasi_paragraphs Char"/>
    <w:link w:val="Symvasiparagraphs"/>
    <w:uiPriority w:val="99"/>
    <w:locked/>
    <w:rsid w:val="009C6F81"/>
    <w:rPr>
      <w:rFonts w:ascii="Calibri" w:hAnsi="Calibri" w:cs="Tahoma"/>
      <w:sz w:val="22"/>
      <w:szCs w:val="24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AF3F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3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3273"/>
    <w:pPr>
      <w:ind w:left="720"/>
      <w:contextualSpacing/>
    </w:pPr>
  </w:style>
  <w:style w:type="character" w:customStyle="1" w:styleId="10">
    <w:name w:val="Ανεπίλυτη αναφορά1"/>
    <w:basedOn w:val="a0"/>
    <w:uiPriority w:val="99"/>
    <w:semiHidden/>
    <w:unhideWhenUsed/>
    <w:rsid w:val="00C10EDB"/>
    <w:rPr>
      <w:color w:val="808080"/>
      <w:shd w:val="clear" w:color="auto" w:fill="E6E6E6"/>
    </w:rPr>
  </w:style>
  <w:style w:type="paragraph" w:styleId="a7">
    <w:name w:val="header"/>
    <w:basedOn w:val="a"/>
    <w:link w:val="Char0"/>
    <w:uiPriority w:val="99"/>
    <w:unhideWhenUsed/>
    <w:rsid w:val="00701BD2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7"/>
    <w:uiPriority w:val="99"/>
    <w:rsid w:val="00701BD2"/>
    <w:rPr>
      <w:sz w:val="28"/>
    </w:rPr>
  </w:style>
  <w:style w:type="paragraph" w:styleId="a8">
    <w:name w:val="footer"/>
    <w:basedOn w:val="a"/>
    <w:link w:val="Char1"/>
    <w:uiPriority w:val="99"/>
    <w:unhideWhenUsed/>
    <w:rsid w:val="00701BD2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8"/>
    <w:uiPriority w:val="99"/>
    <w:rsid w:val="00701BD2"/>
    <w:rPr>
      <w:sz w:val="28"/>
    </w:rPr>
  </w:style>
  <w:style w:type="paragraph" w:customStyle="1" w:styleId="Normalgr">
    <w:name w:val="Normalgr"/>
    <w:rsid w:val="00701BD2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E03B0"/>
    <w:rPr>
      <w:color w:val="605E5C"/>
      <w:shd w:val="clear" w:color="auto" w:fill="E1DFDD"/>
    </w:rPr>
  </w:style>
  <w:style w:type="paragraph" w:customStyle="1" w:styleId="para-1">
    <w:name w:val="para-1"/>
    <w:basedOn w:val="a"/>
    <w:rsid w:val="002352DB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ascii="Arial" w:eastAsia="Andale Sans UI" w:hAnsi="Arial" w:cs="Arial"/>
      <w:spacing w:val="5"/>
      <w:kern w:val="1"/>
      <w:sz w:val="22"/>
      <w:szCs w:val="24"/>
      <w:lang w:eastAsia="zh-CN"/>
    </w:rPr>
  </w:style>
  <w:style w:type="paragraph" w:styleId="a9">
    <w:name w:val="Revision"/>
    <w:hidden/>
    <w:uiPriority w:val="99"/>
    <w:semiHidden/>
    <w:rsid w:val="00195C78"/>
    <w:rPr>
      <w:sz w:val="28"/>
    </w:rPr>
  </w:style>
  <w:style w:type="paragraph" w:customStyle="1" w:styleId="11">
    <w:name w:val="Βασικό1"/>
    <w:rsid w:val="00523CC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edf@fyli.g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edf@fyli.g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mitheus.gov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fyli.gr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AA7CE2AA4524584EF6F07D3AC2BCF" ma:contentTypeVersion="12" ma:contentTypeDescription="Create a new document." ma:contentTypeScope="" ma:versionID="15723921ca99a97c332283d5b9932ae5">
  <xsd:schema xmlns:xsd="http://www.w3.org/2001/XMLSchema" xmlns:xs="http://www.w3.org/2001/XMLSchema" xmlns:p="http://schemas.microsoft.com/office/2006/metadata/properties" xmlns:ns2="d7532407-65ce-484e-9a96-92044cc43203" targetNamespace="http://schemas.microsoft.com/office/2006/metadata/properties" ma:root="true" ma:fieldsID="fcaf2a2fc335797467a2e2cdc3610319" ns2:_="">
    <xsd:import namespace="d7532407-65ce-484e-9a96-92044cc43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407-65ce-484e-9a96-92044cc43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555f4ba-aba2-4a08-9e5c-ae3fe1400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532407-65ce-484e-9a96-92044cc432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8EC4F-5C2A-4BCF-99FC-11039F7A2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E24C1-58C4-4D12-A5D2-2693909BD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32407-65ce-484e-9a96-92044cc43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4A352-FF7A-4260-96A8-0852EAF03B19}">
  <ds:schemaRefs>
    <ds:schemaRef ds:uri="http://schemas.openxmlformats.org/package/2006/metadata/core-properties"/>
    <ds:schemaRef ds:uri="http://purl.org/dc/terms/"/>
    <ds:schemaRef ds:uri="d7532407-65ce-484e-9a96-92044cc4320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E13E40-FDEA-4256-B0D5-BB154A56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DDP</Company>
  <LinksUpToDate>false</LinksUpToDate>
  <CharactersWithSpaces>5632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mailto:d5.b1@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Zenith Data System</dc:creator>
  <cp:lastModifiedBy>margarita</cp:lastModifiedBy>
  <cp:revision>2</cp:revision>
  <cp:lastPrinted>2021-11-25T15:36:00Z</cp:lastPrinted>
  <dcterms:created xsi:type="dcterms:W3CDTF">2025-05-02T07:37:00Z</dcterms:created>
  <dcterms:modified xsi:type="dcterms:W3CDTF">2025-05-02T07:37:00Z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0x01010036BAA7CE2AA4524584EF6F07D3AC2BCF</vt:lpwstr>
  </property>
  <property fmtid="{D5CDD505-2E9C-101B-9397-08002B2CF9AE}" pid="3" name="MediaServiceImageTags">
    <vt:lpwstr/>
  </property>
</Properties>
</file>